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E5D7D" w14:textId="77777777" w:rsidR="004D295C" w:rsidRPr="00017F86" w:rsidRDefault="004D295C" w:rsidP="004D29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657075" w14:textId="77777777" w:rsidR="004D295C" w:rsidRPr="00017F86" w:rsidRDefault="004D295C" w:rsidP="004D29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980F80" w14:textId="77777777" w:rsidR="004D295C" w:rsidRPr="00017F86" w:rsidRDefault="004D295C" w:rsidP="004D29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97508F" w14:textId="77777777" w:rsidR="004D295C" w:rsidRPr="00017F86" w:rsidRDefault="004D295C" w:rsidP="004D29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FA3420" w14:textId="77777777" w:rsidR="004D295C" w:rsidRPr="00017F86" w:rsidRDefault="004D295C" w:rsidP="004D29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AE869D" w14:textId="77777777" w:rsidR="004D295C" w:rsidRPr="00017F86" w:rsidRDefault="004D295C" w:rsidP="004D29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6F30D1" w14:textId="77777777" w:rsidR="004D295C" w:rsidRPr="00017F86" w:rsidRDefault="004D295C" w:rsidP="004D29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B09E76" w14:textId="77777777" w:rsidR="00892154" w:rsidRPr="00017F86" w:rsidRDefault="00892154" w:rsidP="004D29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BBFB38" w14:textId="77777777" w:rsidR="004D295C" w:rsidRPr="00017F86" w:rsidRDefault="004D295C" w:rsidP="004D295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10A171D5" w14:textId="77777777" w:rsidR="004D295C" w:rsidRPr="00017F86" w:rsidRDefault="004D295C" w:rsidP="001B76CF">
      <w:pPr>
        <w:pStyle w:val="yiv9575063822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az-Latn-AZ"/>
        </w:rPr>
        <w:sectPr w:rsidR="004D295C" w:rsidRPr="00017F86" w:rsidSect="00F95288">
          <w:footerReference w:type="default" r:id="rId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C98ADBB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84D9F00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4D98217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76083F2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CB2C1B6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0BE6B69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42B8491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4899E65" w14:textId="77777777" w:rsidR="00CE4A55" w:rsidRPr="00017F86" w:rsidRDefault="00CE4A55" w:rsidP="00CE4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E8E5BDC" w14:textId="77777777" w:rsidR="00CE4A55" w:rsidRPr="00017F86" w:rsidRDefault="00CE4A55" w:rsidP="00CE4A55">
      <w:pPr>
        <w:tabs>
          <w:tab w:val="left" w:pos="507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666F897" w14:textId="77777777" w:rsidR="00CE4A55" w:rsidRPr="00017F86" w:rsidRDefault="00CE4A55" w:rsidP="00B85E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75B8162" w14:textId="77777777" w:rsidR="00CE4A55" w:rsidRPr="00017F86" w:rsidRDefault="00A26B3A" w:rsidP="00B85E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0" w:name="_Hlk59447810"/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Bakı Beynəlxalq </w:t>
      </w:r>
      <w:proofErr w:type="spellStart"/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Multikulturalizm</w:t>
      </w:r>
      <w:proofErr w:type="spellEnd"/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Mərkə</w:t>
      </w:r>
      <w:r w:rsidR="00687F16">
        <w:rPr>
          <w:rFonts w:ascii="Times New Roman" w:hAnsi="Times New Roman" w:cs="Times New Roman"/>
          <w:b/>
          <w:sz w:val="28"/>
          <w:szCs w:val="28"/>
          <w:lang w:val="az-Latn-AZ"/>
        </w:rPr>
        <w:t>zinin 2020</w:t>
      </w: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-</w:t>
      </w:r>
      <w:r w:rsidR="00687F16">
        <w:rPr>
          <w:rFonts w:ascii="Times New Roman" w:hAnsi="Times New Roman" w:cs="Times New Roman"/>
          <w:b/>
          <w:sz w:val="28"/>
          <w:szCs w:val="28"/>
          <w:lang w:val="az-Latn-AZ"/>
        </w:rPr>
        <w:t>ci</w:t>
      </w: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il ərzində fəaliyyətinə dair</w:t>
      </w:r>
    </w:p>
    <w:p w14:paraId="0C7F8637" w14:textId="77777777" w:rsidR="00CE4A55" w:rsidRPr="00017F86" w:rsidRDefault="00CE4A55" w:rsidP="00B85E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34C97F7" w14:textId="77777777" w:rsidR="00CE4A55" w:rsidRPr="00017F86" w:rsidRDefault="00CE4A55" w:rsidP="00B85E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HESABAT</w:t>
      </w:r>
    </w:p>
    <w:bookmarkEnd w:id="0"/>
    <w:p w14:paraId="7C6EAA1B" w14:textId="77777777" w:rsidR="00CE4A55" w:rsidRPr="00017F86" w:rsidRDefault="00CE4A55" w:rsidP="00CE4A55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C80C3AC" w14:textId="77777777" w:rsidR="00CE4A55" w:rsidRPr="00017F86" w:rsidRDefault="00CE4A55" w:rsidP="00CE4A55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2DF6CAF" w14:textId="77777777" w:rsidR="00CE4A55" w:rsidRDefault="00CE4A55" w:rsidP="00CE4A55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40594F30" w14:textId="77777777" w:rsidR="00045E8F" w:rsidRPr="00017F86" w:rsidRDefault="00045E8F" w:rsidP="00CE4A55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3FC791" w14:textId="77777777" w:rsidR="00B85E22" w:rsidRPr="00017F86" w:rsidRDefault="00B85E22" w:rsidP="00CE4A55">
      <w:pPr>
        <w:rPr>
          <w:rFonts w:ascii="Times New Roman" w:hAnsi="Times New Roman" w:cs="Times New Roman"/>
          <w:sz w:val="28"/>
          <w:szCs w:val="28"/>
          <w:lang w:val="az-Latn-AZ"/>
        </w:rPr>
      </w:pPr>
      <w:bookmarkStart w:id="1" w:name="_Hlk59447840"/>
    </w:p>
    <w:p w14:paraId="52D7EB6D" w14:textId="77777777" w:rsidR="00CE4A55" w:rsidRPr="00017F86" w:rsidRDefault="00CE4A55" w:rsidP="00CE4A55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I bölmə</w:t>
      </w:r>
    </w:p>
    <w:p w14:paraId="406FA810" w14:textId="77777777" w:rsidR="00CE4A55" w:rsidRDefault="00097019" w:rsidP="00097019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Ölkə daxilində k</w:t>
      </w:r>
      <w:r w:rsidR="00CE4A55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onfranslar, </w:t>
      </w:r>
      <w:r w:rsidR="00EA2922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d</w:t>
      </w:r>
      <w:r w:rsidR="00CE4A55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əyirmi masalar, </w:t>
      </w:r>
      <w:r w:rsidR="00EA2922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s</w:t>
      </w:r>
      <w:r w:rsidR="00CE4A55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eminarlar</w:t>
      </w:r>
      <w:r w:rsidR="00843DB0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, </w:t>
      </w:r>
      <w:r w:rsidR="00EA2922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tədbirlər</w:t>
      </w:r>
      <w:r w:rsidR="00843DB0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, </w:t>
      </w:r>
      <w:r w:rsidR="00EA2922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t</w:t>
      </w:r>
      <w:r w:rsidR="00843DB0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əqdimatlar</w:t>
      </w:r>
      <w:r w:rsidR="00204183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="00107238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EA2922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g</w:t>
      </w:r>
      <w:r w:rsidR="00204183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örüşlər</w:t>
      </w:r>
    </w:p>
    <w:p w14:paraId="168F4422" w14:textId="77777777" w:rsidR="00097019" w:rsidRPr="00097019" w:rsidRDefault="00097019" w:rsidP="00097019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tbl>
      <w:tblPr>
        <w:tblStyle w:val="TableGrid"/>
        <w:tblW w:w="14850" w:type="dxa"/>
        <w:tblInd w:w="85" w:type="dxa"/>
        <w:tblLook w:val="04A0" w:firstRow="1" w:lastRow="0" w:firstColumn="1" w:lastColumn="0" w:noHBand="0" w:noVBand="1"/>
      </w:tblPr>
      <w:tblGrid>
        <w:gridCol w:w="630"/>
        <w:gridCol w:w="6570"/>
        <w:gridCol w:w="3240"/>
        <w:gridCol w:w="2430"/>
        <w:gridCol w:w="1980"/>
      </w:tblGrid>
      <w:tr w:rsidR="00D42F7B" w:rsidRPr="00017F86" w14:paraId="356CD7B8" w14:textId="77777777" w:rsidTr="00097019">
        <w:trPr>
          <w:trHeight w:val="924"/>
        </w:trPr>
        <w:tc>
          <w:tcPr>
            <w:tcW w:w="630" w:type="dxa"/>
          </w:tcPr>
          <w:p w14:paraId="1135896C" w14:textId="77777777" w:rsidR="00A26B3A" w:rsidRPr="00017F86" w:rsidRDefault="00A26B3A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6570" w:type="dxa"/>
          </w:tcPr>
          <w:p w14:paraId="4DE5A922" w14:textId="77777777" w:rsidR="00A26B3A" w:rsidRPr="00017F86" w:rsidRDefault="00A26B3A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</w:t>
            </w:r>
            <w:r w:rsidR="00B62A59"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dbirlə bağlı məlumatlar</w:t>
            </w:r>
          </w:p>
        </w:tc>
        <w:tc>
          <w:tcPr>
            <w:tcW w:w="3240" w:type="dxa"/>
          </w:tcPr>
          <w:p w14:paraId="7E966054" w14:textId="77777777" w:rsidR="00A26B3A" w:rsidRPr="00017F86" w:rsidRDefault="00A26B3A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Təşkilatçılar</w:t>
            </w:r>
          </w:p>
        </w:tc>
        <w:tc>
          <w:tcPr>
            <w:tcW w:w="2430" w:type="dxa"/>
          </w:tcPr>
          <w:p w14:paraId="69FA74B1" w14:textId="77777777" w:rsidR="00B62A59" w:rsidRPr="00017F86" w:rsidRDefault="00B62A59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Tapşırığın icrası üzrə məlumatlar </w:t>
            </w:r>
          </w:p>
          <w:p w14:paraId="485BA602" w14:textId="77777777" w:rsidR="00A26B3A" w:rsidRPr="00017F86" w:rsidRDefault="00A26B3A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Tarix və məkan</w:t>
            </w:r>
          </w:p>
        </w:tc>
        <w:tc>
          <w:tcPr>
            <w:tcW w:w="1980" w:type="dxa"/>
          </w:tcPr>
          <w:p w14:paraId="7EFC704B" w14:textId="77777777" w:rsidR="00A26B3A" w:rsidRPr="00017F86" w:rsidRDefault="00B62A59" w:rsidP="00CE4A5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Tədbirin keçirilmə forması</w:t>
            </w:r>
          </w:p>
        </w:tc>
      </w:tr>
      <w:tr w:rsidR="00D42F7B" w:rsidRPr="00017F86" w14:paraId="4FDAD1E8" w14:textId="77777777" w:rsidTr="00097019">
        <w:tc>
          <w:tcPr>
            <w:tcW w:w="630" w:type="dxa"/>
          </w:tcPr>
          <w:p w14:paraId="2B9C8C08" w14:textId="77777777" w:rsidR="00A26B3A" w:rsidRPr="00017F86" w:rsidRDefault="00A26B3A" w:rsidP="00A26B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2FB4CEBF" w14:textId="77777777" w:rsidR="00204183" w:rsidRPr="00017F86" w:rsidRDefault="00E776C4" w:rsidP="0068796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az-Latn-AZ"/>
              </w:rPr>
            </w:pPr>
            <w:hyperlink r:id="rId9" w:history="1">
              <w:r w:rsidR="00B957C1" w:rsidRPr="00017F86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val="az-Latn-AZ"/>
                </w:rPr>
                <w:t>20</w:t>
              </w:r>
            </w:hyperlink>
            <w:r w:rsidR="009561D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az-Latn-AZ"/>
              </w:rPr>
              <w:t xml:space="preserve"> Yanvar faciəsinin 30</w:t>
            </w:r>
            <w:r w:rsidR="00B957C1" w:rsidRPr="00017F8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az-Latn-AZ"/>
              </w:rPr>
              <w:t>-cu ildö</w:t>
            </w:r>
            <w:r w:rsidR="00C42A5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az-Latn-AZ"/>
              </w:rPr>
              <w:t>nümünə həsr edilmiş elmi konfrans</w:t>
            </w:r>
          </w:p>
          <w:p w14:paraId="466C45EF" w14:textId="77777777" w:rsidR="00A26B3A" w:rsidRPr="00017F86" w:rsidRDefault="00A26B3A" w:rsidP="00A26B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42C3C5C7" w14:textId="77777777" w:rsidR="00A26B3A" w:rsidRPr="00017F86" w:rsidRDefault="008D1924" w:rsidP="0020418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6B8748F8" w14:textId="77777777" w:rsidR="00E017A5" w:rsidRPr="00017F86" w:rsidRDefault="00E017A5" w:rsidP="00204183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40073E97" w14:textId="77777777" w:rsidR="00A26B3A" w:rsidRPr="00017F86" w:rsidRDefault="002234B4" w:rsidP="0055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26B3A"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6B3A" w:rsidRPr="00017F86">
              <w:rPr>
                <w:rFonts w:ascii="Times New Roman" w:hAnsi="Times New Roman" w:cs="Times New Roman"/>
                <w:sz w:val="28"/>
                <w:szCs w:val="28"/>
              </w:rPr>
              <w:t>yanvar</w:t>
            </w:r>
            <w:proofErr w:type="spellEnd"/>
            <w:r w:rsidR="00A26B3A"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3DB0" w:rsidRPr="00017F86">
              <w:rPr>
                <w:rFonts w:ascii="Times New Roman" w:hAnsi="Times New Roman" w:cs="Times New Roman"/>
                <w:sz w:val="28"/>
                <w:szCs w:val="28"/>
              </w:rPr>
              <w:t>BBMM</w:t>
            </w:r>
          </w:p>
        </w:tc>
        <w:tc>
          <w:tcPr>
            <w:tcW w:w="1980" w:type="dxa"/>
          </w:tcPr>
          <w:p w14:paraId="70F9014B" w14:textId="77777777" w:rsidR="00204183" w:rsidRPr="00017F86" w:rsidRDefault="002234B4" w:rsidP="0020418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Elmi konfrans</w:t>
            </w:r>
          </w:p>
          <w:p w14:paraId="1BB37D4E" w14:textId="77777777" w:rsidR="00A26B3A" w:rsidRPr="00017F86" w:rsidRDefault="00A26B3A" w:rsidP="00A26B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F7B" w:rsidRPr="00017F86" w14:paraId="1441193E" w14:textId="77777777" w:rsidTr="00097019">
        <w:tc>
          <w:tcPr>
            <w:tcW w:w="630" w:type="dxa"/>
          </w:tcPr>
          <w:p w14:paraId="18B39071" w14:textId="77777777" w:rsidR="00843DB0" w:rsidRPr="00017F86" w:rsidRDefault="00843DB0" w:rsidP="00A26B3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3BB90CC1" w14:textId="77777777" w:rsidR="00843DB0" w:rsidRPr="00017F86" w:rsidRDefault="00204183" w:rsidP="0087102C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“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Holokost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və Xocalı – müasirlərin gözü ilə”</w:t>
            </w:r>
          </w:p>
        </w:tc>
        <w:tc>
          <w:tcPr>
            <w:tcW w:w="3240" w:type="dxa"/>
          </w:tcPr>
          <w:p w14:paraId="452B0973" w14:textId="77777777" w:rsidR="00843DB0" w:rsidRPr="00017F86" w:rsidRDefault="00204183" w:rsidP="0087102C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  <w:r w:rsidR="00687964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Dağ Yəhudiləri Dini İcması</w:t>
            </w:r>
          </w:p>
          <w:p w14:paraId="1F16699B" w14:textId="77777777" w:rsidR="00E017A5" w:rsidRPr="00017F86" w:rsidRDefault="00E017A5" w:rsidP="0087102C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39DE1735" w14:textId="77777777" w:rsidR="00843DB0" w:rsidRPr="00017F86" w:rsidRDefault="00204183" w:rsidP="00843DB0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  <w:r w:rsidR="006E6EA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7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yanvar</w:t>
            </w:r>
            <w:r w:rsidR="00843DB0"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BBMM</w:t>
            </w:r>
          </w:p>
        </w:tc>
        <w:tc>
          <w:tcPr>
            <w:tcW w:w="1980" w:type="dxa"/>
          </w:tcPr>
          <w:p w14:paraId="182D1310" w14:textId="77777777" w:rsidR="00843DB0" w:rsidRPr="00017F86" w:rsidRDefault="00204183" w:rsidP="008710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Dəyirmi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masa</w:t>
            </w:r>
          </w:p>
        </w:tc>
      </w:tr>
      <w:tr w:rsidR="00D42D98" w:rsidRPr="00017F86" w14:paraId="022C6115" w14:textId="77777777" w:rsidTr="00097019">
        <w:tc>
          <w:tcPr>
            <w:tcW w:w="630" w:type="dxa"/>
          </w:tcPr>
          <w:p w14:paraId="20721D7E" w14:textId="77777777" w:rsidR="00D42D98" w:rsidRPr="00017F86" w:rsidRDefault="00D42D98" w:rsidP="00D42D9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54E22691" w14:textId="77777777" w:rsidR="00D42D98" w:rsidRPr="00017F86" w:rsidRDefault="00D42D98" w:rsidP="00D42D98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Mərkə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zi, Dini Qurumlarla İş ü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zrə Dövlət Komitəsi və Mənəvi Dəyərlərin Təbliği Fondunun ali məktəblər üçün birgə hazırladığı "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Multikulturalizmə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giriş" fənninin dərsliyinin təqdimatı</w:t>
            </w:r>
          </w:p>
          <w:p w14:paraId="02EE6092" w14:textId="77777777" w:rsidR="00D42D98" w:rsidRPr="00017F86" w:rsidRDefault="00D42D98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0DFB76FE" w14:textId="77777777" w:rsidR="00D42D98" w:rsidRPr="00017F86" w:rsidRDefault="00D42D98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 </w:t>
            </w:r>
          </w:p>
        </w:tc>
        <w:tc>
          <w:tcPr>
            <w:tcW w:w="2430" w:type="dxa"/>
          </w:tcPr>
          <w:p w14:paraId="0310995D" w14:textId="77777777" w:rsidR="00D42D98" w:rsidRDefault="00D42D98" w:rsidP="009E12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29 yanvar,</w:t>
            </w:r>
          </w:p>
          <w:p w14:paraId="2ED839E9" w14:textId="77777777" w:rsidR="00D42D98" w:rsidRPr="00017F86" w:rsidRDefault="00D42D98" w:rsidP="009E12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Azərbaycan </w:t>
            </w:r>
            <w:r w:rsidRPr="00D42D98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Dövlət Neft və Sənaye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Universiteti </w:t>
            </w:r>
          </w:p>
        </w:tc>
        <w:tc>
          <w:tcPr>
            <w:tcW w:w="1980" w:type="dxa"/>
          </w:tcPr>
          <w:p w14:paraId="3832712B" w14:textId="77777777" w:rsidR="00D42D98" w:rsidRPr="00017F86" w:rsidRDefault="00A25E3F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Dəyirmi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masa</w:t>
            </w:r>
          </w:p>
        </w:tc>
      </w:tr>
      <w:tr w:rsidR="00D42D98" w:rsidRPr="00017F86" w14:paraId="65FA78AC" w14:textId="77777777" w:rsidTr="00097019">
        <w:tc>
          <w:tcPr>
            <w:tcW w:w="630" w:type="dxa"/>
          </w:tcPr>
          <w:p w14:paraId="7B9509AA" w14:textId="77777777" w:rsidR="00D42D98" w:rsidRPr="00017F86" w:rsidRDefault="00D42D98" w:rsidP="00D42D9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1FA0B0F4" w14:textId="77777777" w:rsidR="00D42D98" w:rsidRPr="00017F86" w:rsidRDefault="00D42D98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“Xocalı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soyqırımı”nın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8-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cı ildönümünə həsr edilmiş dəyirmi masa</w:t>
            </w:r>
          </w:p>
        </w:tc>
        <w:tc>
          <w:tcPr>
            <w:tcW w:w="3240" w:type="dxa"/>
          </w:tcPr>
          <w:p w14:paraId="72B1444C" w14:textId="77777777" w:rsidR="00D42D98" w:rsidRPr="00017F86" w:rsidRDefault="00D42D98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159618A4" w14:textId="77777777" w:rsidR="00D42D98" w:rsidRPr="00017F86" w:rsidRDefault="00D42D98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3A3BF6F6" w14:textId="77777777" w:rsidR="00D42D98" w:rsidRPr="00017F86" w:rsidRDefault="00D42D98" w:rsidP="00D4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fevral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, BBMM</w:t>
            </w:r>
          </w:p>
        </w:tc>
        <w:tc>
          <w:tcPr>
            <w:tcW w:w="1980" w:type="dxa"/>
          </w:tcPr>
          <w:p w14:paraId="297E1BBA" w14:textId="77777777" w:rsidR="00D42D98" w:rsidRPr="00017F86" w:rsidRDefault="00D42D98" w:rsidP="00D42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>Dəyirmi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</w:rPr>
              <w:t xml:space="preserve"> masa</w:t>
            </w:r>
          </w:p>
        </w:tc>
      </w:tr>
      <w:bookmarkEnd w:id="1"/>
      <w:tr w:rsidR="00D42D98" w:rsidRPr="00017F86" w14:paraId="1AFFA4EB" w14:textId="77777777" w:rsidTr="00097019">
        <w:tc>
          <w:tcPr>
            <w:tcW w:w="630" w:type="dxa"/>
          </w:tcPr>
          <w:p w14:paraId="54F450F9" w14:textId="77777777" w:rsidR="00D42D98" w:rsidRPr="00017F86" w:rsidRDefault="00D42D98" w:rsidP="00D42D9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3BD34F47" w14:textId="77777777" w:rsidR="00D42D98" w:rsidRPr="00017F86" w:rsidRDefault="00D42D98" w:rsidP="00D42D98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Novruz bayramı münasibətilə ölkəmizdəki etnik qrupların və 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konfessiya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nümayəndələrinin iştirakı ilə ənənəvi bayram tədbiri</w:t>
            </w:r>
          </w:p>
          <w:p w14:paraId="34952312" w14:textId="77777777" w:rsidR="00D42D98" w:rsidRPr="00017F86" w:rsidRDefault="00D42D98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586F3FEE" w14:textId="77777777" w:rsidR="00D42D98" w:rsidRPr="00017F86" w:rsidRDefault="00D42D98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</w:tc>
        <w:tc>
          <w:tcPr>
            <w:tcW w:w="2430" w:type="dxa"/>
          </w:tcPr>
          <w:p w14:paraId="3EF477DC" w14:textId="77777777" w:rsidR="00D42D98" w:rsidRPr="00017F86" w:rsidRDefault="00D42D98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18 mart, BBMM</w:t>
            </w:r>
          </w:p>
        </w:tc>
        <w:tc>
          <w:tcPr>
            <w:tcW w:w="1980" w:type="dxa"/>
          </w:tcPr>
          <w:p w14:paraId="43A70A10" w14:textId="77777777" w:rsidR="00D42D98" w:rsidRPr="00017F86" w:rsidRDefault="00D42D98" w:rsidP="00D42D9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Dəyirmi masa</w:t>
            </w:r>
          </w:p>
          <w:p w14:paraId="7A39EB2A" w14:textId="77777777" w:rsidR="00D42D98" w:rsidRPr="00017F86" w:rsidRDefault="00D42D98" w:rsidP="00D42D9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</w:p>
        </w:tc>
      </w:tr>
      <w:tr w:rsidR="00D42D98" w:rsidRPr="00017F86" w14:paraId="601056EE" w14:textId="77777777" w:rsidTr="00097019">
        <w:tc>
          <w:tcPr>
            <w:tcW w:w="630" w:type="dxa"/>
          </w:tcPr>
          <w:p w14:paraId="5C668C2F" w14:textId="77777777" w:rsidR="00D42D98" w:rsidRPr="00017F86" w:rsidRDefault="00D42D98" w:rsidP="00D42D9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651CC57B" w14:textId="77777777" w:rsidR="00D42D98" w:rsidRDefault="00AA765C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COVİD-19 pandemiyası ilə</w:t>
            </w:r>
            <w:r w:rsidRPr="00AA765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mübarizə çərçivəsində Prezident İlham Əliyevin çağırışına dəstək olaraq Azərbaycanda fəaliyyət göstərən etnik icmaların yaşlı üzvlərinə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maddi yardım aksiyası</w:t>
            </w:r>
          </w:p>
          <w:p w14:paraId="1BD0FACB" w14:textId="77777777" w:rsidR="009C7858" w:rsidRPr="00017F86" w:rsidRDefault="009C7858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3B3201EE" w14:textId="77777777" w:rsidR="00D42D98" w:rsidRPr="00017F86" w:rsidRDefault="00AA765C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A765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AA765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AA765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zi</w:t>
            </w:r>
          </w:p>
        </w:tc>
        <w:tc>
          <w:tcPr>
            <w:tcW w:w="2430" w:type="dxa"/>
          </w:tcPr>
          <w:p w14:paraId="0880EC8B" w14:textId="77777777" w:rsidR="00D42D98" w:rsidRPr="00017F86" w:rsidRDefault="00AA765C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26 mart</w:t>
            </w:r>
          </w:p>
        </w:tc>
        <w:tc>
          <w:tcPr>
            <w:tcW w:w="1980" w:type="dxa"/>
          </w:tcPr>
          <w:p w14:paraId="54FF453F" w14:textId="77777777" w:rsidR="00D42D98" w:rsidRPr="00017F86" w:rsidRDefault="00AA765C" w:rsidP="00D42D98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Aksiya</w:t>
            </w:r>
          </w:p>
        </w:tc>
      </w:tr>
      <w:tr w:rsidR="00C17077" w:rsidRPr="00017F86" w14:paraId="40903452" w14:textId="77777777" w:rsidTr="00097019">
        <w:tc>
          <w:tcPr>
            <w:tcW w:w="630" w:type="dxa"/>
          </w:tcPr>
          <w:p w14:paraId="6DE3C884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56906AE9" w14:textId="77777777" w:rsidR="00C17077" w:rsidRDefault="00C17077" w:rsidP="00C170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842DCE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Azərbaycan Respublikasının Prezidenti İlham Əliyevin təsdiq etdiyi “Hemofiliya və talassemiyadan əziyyət çəkən uşaqlara qayğı” Dövlət Proqramına dəstək məqsədilə Bakı Beynəlxalq </w:t>
            </w:r>
            <w:proofErr w:type="spellStart"/>
            <w:r w:rsidRPr="00842DCE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Pr="00842DCE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Mərkəzinin əmə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kdaşları</w:t>
            </w:r>
            <w:r w:rsidRPr="00842DCE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qanvermə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aksiyasında iştirak edib</w:t>
            </w:r>
          </w:p>
          <w:p w14:paraId="7D624954" w14:textId="77777777" w:rsidR="00C17077" w:rsidRPr="00017F86" w:rsidRDefault="00C17077" w:rsidP="00C170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3EA40FCE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  <w:p w14:paraId="36FF2814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430" w:type="dxa"/>
          </w:tcPr>
          <w:p w14:paraId="75B163B9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24 aprel, Bakı</w:t>
            </w:r>
          </w:p>
        </w:tc>
        <w:tc>
          <w:tcPr>
            <w:tcW w:w="1980" w:type="dxa"/>
          </w:tcPr>
          <w:p w14:paraId="314BB5F5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Aksiya</w:t>
            </w:r>
          </w:p>
        </w:tc>
      </w:tr>
      <w:tr w:rsidR="00C17077" w:rsidRPr="00017F86" w14:paraId="76FF19AF" w14:textId="77777777" w:rsidTr="00097019">
        <w:tc>
          <w:tcPr>
            <w:tcW w:w="630" w:type="dxa"/>
          </w:tcPr>
          <w:p w14:paraId="77341018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235A4E8C" w14:textId="77777777" w:rsidR="00C17077" w:rsidRPr="00680EC3" w:rsidRDefault="00C17077" w:rsidP="00C17077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proofErr w:type="spellStart"/>
            <w:r w:rsidRPr="00680EC3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Koronavirusala</w:t>
            </w:r>
            <w:proofErr w:type="spellEnd"/>
            <w:r w:rsidRPr="00680EC3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Mübarizəyə Dəstək Fonduna 20000 manat məbləğində </w:t>
            </w:r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maliyyə </w:t>
            </w:r>
            <w:r w:rsidRPr="00680EC3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vəsait köçürülməsi</w:t>
            </w:r>
          </w:p>
        </w:tc>
        <w:tc>
          <w:tcPr>
            <w:tcW w:w="3240" w:type="dxa"/>
          </w:tcPr>
          <w:p w14:paraId="5A842501" w14:textId="77777777" w:rsidR="00C17077" w:rsidRPr="00680EC3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680EC3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Bakı Beynəlxalq </w:t>
            </w:r>
            <w:proofErr w:type="spellStart"/>
            <w:r w:rsidRPr="00680EC3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>Multikulturalizm</w:t>
            </w:r>
            <w:proofErr w:type="spellEnd"/>
            <w:r w:rsidRPr="00680EC3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Mərkəzi</w:t>
            </w:r>
          </w:p>
        </w:tc>
        <w:tc>
          <w:tcPr>
            <w:tcW w:w="2430" w:type="dxa"/>
          </w:tcPr>
          <w:p w14:paraId="1A8C7088" w14:textId="77777777" w:rsidR="00C17077" w:rsidRPr="00680EC3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aprel</w:t>
            </w:r>
          </w:p>
        </w:tc>
        <w:tc>
          <w:tcPr>
            <w:tcW w:w="1980" w:type="dxa"/>
          </w:tcPr>
          <w:p w14:paraId="18C5CABB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Aksiya</w:t>
            </w:r>
          </w:p>
        </w:tc>
      </w:tr>
      <w:tr w:rsidR="00C17077" w:rsidRPr="00017F86" w14:paraId="65D08DB1" w14:textId="77777777" w:rsidTr="00097019">
        <w:tc>
          <w:tcPr>
            <w:tcW w:w="630" w:type="dxa"/>
          </w:tcPr>
          <w:p w14:paraId="33893FCB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336113E8" w14:textId="77777777" w:rsidR="00C17077" w:rsidRPr="00017F86" w:rsidRDefault="00C17077" w:rsidP="00C170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Ulu Öndər Heydər Əliyevin anadan olmasının 96-cı ildönümü münasibətilə Bakı Beynəlxalq </w:t>
            </w:r>
            <w:proofErr w:type="spellStart"/>
            <w:r w:rsidRPr="0001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>Mu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>ltikulturalizm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 Mərkəzinin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>yaradılmasının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 6 illiyinə həsr edilmiş tədbirlər</w:t>
            </w:r>
          </w:p>
          <w:p w14:paraId="2E4577DC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3A13FED3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və filiallar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2430" w:type="dxa"/>
          </w:tcPr>
          <w:p w14:paraId="2C23BE91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10-15 May</w:t>
            </w:r>
          </w:p>
        </w:tc>
        <w:tc>
          <w:tcPr>
            <w:tcW w:w="1980" w:type="dxa"/>
          </w:tcPr>
          <w:p w14:paraId="72529950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Onlayn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tədbirlər</w:t>
            </w:r>
          </w:p>
        </w:tc>
      </w:tr>
      <w:tr w:rsidR="00C17077" w:rsidRPr="00017F86" w14:paraId="2DE8C530" w14:textId="77777777" w:rsidTr="00097019">
        <w:tc>
          <w:tcPr>
            <w:tcW w:w="630" w:type="dxa"/>
          </w:tcPr>
          <w:p w14:paraId="0CD8B46B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708E1CAC" w14:textId="77777777" w:rsidR="00C17077" w:rsidRPr="00017F86" w:rsidRDefault="00C17077" w:rsidP="00C17077">
            <w:pP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Ali məktəblərin bakalavr pilləsi üçün tədris proqramına əsas fənn olaraq daxil edilmiş “</w:t>
            </w:r>
            <w:proofErr w:type="spellStart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Multikulturalizmə</w:t>
            </w:r>
            <w:proofErr w:type="spellEnd"/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giriş” fənnini tədris edəcək müəllimlər üçün treninqlər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in</w:t>
            </w: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təşkili</w:t>
            </w:r>
          </w:p>
          <w:p w14:paraId="16EEEE58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673A632F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</w:tc>
        <w:tc>
          <w:tcPr>
            <w:tcW w:w="2430" w:type="dxa"/>
          </w:tcPr>
          <w:p w14:paraId="45FBEB46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May - iyun</w:t>
            </w:r>
          </w:p>
        </w:tc>
        <w:tc>
          <w:tcPr>
            <w:tcW w:w="1980" w:type="dxa"/>
          </w:tcPr>
          <w:p w14:paraId="6C7DB72A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Onlayn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t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reninq</w:t>
            </w:r>
          </w:p>
        </w:tc>
      </w:tr>
      <w:tr w:rsidR="00C17077" w:rsidRPr="00017F86" w14:paraId="0E68C393" w14:textId="77777777" w:rsidTr="00097019">
        <w:tc>
          <w:tcPr>
            <w:tcW w:w="630" w:type="dxa"/>
          </w:tcPr>
          <w:p w14:paraId="55E190E3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4980351F" w14:textId="77777777" w:rsidR="00C17077" w:rsidRPr="00017F86" w:rsidRDefault="00C17077" w:rsidP="00C17077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Azərbaycanda mövcud olan etnik və dini icmalarla birgə 15 iyun - Milli Qurtuluş Gününə həsr olunmuş 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tədbir</w:t>
            </w:r>
          </w:p>
        </w:tc>
        <w:tc>
          <w:tcPr>
            <w:tcW w:w="3240" w:type="dxa"/>
          </w:tcPr>
          <w:p w14:paraId="5682CC3D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</w:t>
            </w:r>
          </w:p>
          <w:p w14:paraId="72E2222A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</w:p>
        </w:tc>
        <w:tc>
          <w:tcPr>
            <w:tcW w:w="2430" w:type="dxa"/>
          </w:tcPr>
          <w:p w14:paraId="68459593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14 iyun, BBMM</w:t>
            </w:r>
          </w:p>
        </w:tc>
        <w:tc>
          <w:tcPr>
            <w:tcW w:w="1980" w:type="dxa"/>
          </w:tcPr>
          <w:p w14:paraId="50880D08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Onlayn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d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əyirmi masa</w:t>
            </w:r>
          </w:p>
        </w:tc>
      </w:tr>
      <w:tr w:rsidR="00C17077" w:rsidRPr="00130D18" w14:paraId="339AC36B" w14:textId="77777777" w:rsidTr="00097019">
        <w:tc>
          <w:tcPr>
            <w:tcW w:w="630" w:type="dxa"/>
          </w:tcPr>
          <w:p w14:paraId="6423A5CF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469CD402" w14:textId="77777777" w:rsidR="00C17077" w:rsidRPr="00097019" w:rsidRDefault="00C17077" w:rsidP="00C170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86EF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Birləşmiş Ərəb </w:t>
            </w:r>
            <w:proofErr w:type="spellStart"/>
            <w:r w:rsidRPr="00886EF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Əmirliklərinin</w:t>
            </w:r>
            <w:proofErr w:type="spellEnd"/>
            <w:r w:rsidRPr="00886EF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Azərbaycandakı səfirliyi “İbrahim Peyğəmbərin Ailəsinin Qardaşlıq Evi” mövzusunda </w:t>
            </w:r>
            <w:proofErr w:type="spellStart"/>
            <w:r w:rsidRPr="00886EF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onlayn</w:t>
            </w:r>
            <w:proofErr w:type="spellEnd"/>
            <w:r w:rsidRPr="00886EF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konfrans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da BBMM əməkdaşı </w:t>
            </w:r>
            <w:r w:rsidRPr="000D04D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”Azərbaycan Respublikasının </w:t>
            </w:r>
            <w:proofErr w:type="spellStart"/>
            <w:r w:rsidRPr="000D04D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D04D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siyasətinin xüsusiyyətləri” mövzusunda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elmi məruzə edib</w:t>
            </w:r>
          </w:p>
        </w:tc>
        <w:tc>
          <w:tcPr>
            <w:tcW w:w="3240" w:type="dxa"/>
          </w:tcPr>
          <w:p w14:paraId="097E3A74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E2184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Birləşmiş Ərəb </w:t>
            </w:r>
            <w:proofErr w:type="spellStart"/>
            <w:r w:rsidRPr="000E2184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Əmirliklərinin</w:t>
            </w:r>
            <w:proofErr w:type="spellEnd"/>
            <w:r w:rsidRPr="000E2184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Azərbaycandakı səfirliyi</w:t>
            </w:r>
          </w:p>
        </w:tc>
        <w:tc>
          <w:tcPr>
            <w:tcW w:w="2430" w:type="dxa"/>
          </w:tcPr>
          <w:p w14:paraId="4A9532EE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17 sentyabrın</w:t>
            </w:r>
          </w:p>
        </w:tc>
        <w:tc>
          <w:tcPr>
            <w:tcW w:w="1980" w:type="dxa"/>
          </w:tcPr>
          <w:p w14:paraId="58CFB68A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Elmi məruzə</w:t>
            </w:r>
          </w:p>
        </w:tc>
      </w:tr>
      <w:tr w:rsidR="001E675E" w:rsidRPr="001E675E" w14:paraId="140932D2" w14:textId="77777777" w:rsidTr="00097019">
        <w:tc>
          <w:tcPr>
            <w:tcW w:w="630" w:type="dxa"/>
          </w:tcPr>
          <w:p w14:paraId="5347C04E" w14:textId="77777777" w:rsidR="001E675E" w:rsidRPr="00017F86" w:rsidRDefault="001E675E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02A9416A" w14:textId="77777777" w:rsidR="001E675E" w:rsidRDefault="001E675E" w:rsidP="00C170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“Qafqaz Albaniyası irsi” mövzusunda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videokonfransın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təşkil olunması </w:t>
            </w:r>
          </w:p>
          <w:p w14:paraId="323F2127" w14:textId="77777777" w:rsidR="001E675E" w:rsidRPr="00886EF7" w:rsidRDefault="001E675E" w:rsidP="00C170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3240" w:type="dxa"/>
          </w:tcPr>
          <w:p w14:paraId="3AE79E00" w14:textId="77777777" w:rsidR="001E675E" w:rsidRDefault="001E675E" w:rsidP="00C17077">
            <w:pPr>
              <w:rPr>
                <w:color w:val="1C1E21"/>
                <w:sz w:val="28"/>
                <w:szCs w:val="28"/>
                <w:shd w:val="clear" w:color="auto" w:fill="FFFFFF"/>
                <w:lang w:val="en-US"/>
              </w:rPr>
            </w:pPr>
            <w:r w:rsidRPr="00E07844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Bakı Beynəlxalq </w:t>
            </w:r>
            <w:proofErr w:type="spellStart"/>
            <w:r w:rsidRPr="00E07844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>Multikulturalizm</w:t>
            </w:r>
            <w:proofErr w:type="spellEnd"/>
            <w:r w:rsidRPr="00E07844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Mərkəzi</w:t>
            </w:r>
            <w:r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, </w:t>
            </w:r>
            <w:proofErr w:type="spellStart"/>
            <w:r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>Baku</w:t>
            </w:r>
            <w:proofErr w:type="spellEnd"/>
            <w:r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>Net</w:t>
            </w:r>
            <w:proofErr w:type="spellEnd"/>
            <w:r>
              <w:rPr>
                <w:color w:val="1C1E21"/>
                <w:sz w:val="28"/>
                <w:szCs w:val="28"/>
                <w:shd w:val="clear" w:color="auto" w:fill="FFFFFF"/>
                <w:lang w:val="en-US"/>
              </w:rPr>
              <w:t>work</w:t>
            </w:r>
          </w:p>
          <w:p w14:paraId="62A545C2" w14:textId="77777777" w:rsidR="001E675E" w:rsidRPr="001E675E" w:rsidRDefault="001E675E" w:rsidP="00C170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30" w:type="dxa"/>
          </w:tcPr>
          <w:p w14:paraId="7972028F" w14:textId="77777777" w:rsidR="001E675E" w:rsidRDefault="001E675E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18 sentyabr</w:t>
            </w:r>
          </w:p>
        </w:tc>
        <w:tc>
          <w:tcPr>
            <w:tcW w:w="1980" w:type="dxa"/>
          </w:tcPr>
          <w:p w14:paraId="25D9150C" w14:textId="77777777" w:rsidR="001E675E" w:rsidRDefault="001E675E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Videokonfrans</w:t>
            </w:r>
            <w:proofErr w:type="spellEnd"/>
          </w:p>
        </w:tc>
      </w:tr>
      <w:tr w:rsidR="00C17077" w:rsidRPr="00130D18" w14:paraId="0607425E" w14:textId="77777777" w:rsidTr="00097019">
        <w:tc>
          <w:tcPr>
            <w:tcW w:w="630" w:type="dxa"/>
          </w:tcPr>
          <w:p w14:paraId="3FEF6460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5DEA98A8" w14:textId="77777777" w:rsidR="00C17077" w:rsidRPr="00017F86" w:rsidRDefault="00C17077" w:rsidP="00C17077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E07844"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Silahlı Qüvvələrə Yardım Fonduna 9000 manat məbləğində maliyyə vəsaitinin köçürülməsi</w:t>
            </w:r>
          </w:p>
        </w:tc>
        <w:tc>
          <w:tcPr>
            <w:tcW w:w="3240" w:type="dxa"/>
          </w:tcPr>
          <w:p w14:paraId="0BEF4073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E07844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Bakı Beynəlxalq </w:t>
            </w:r>
            <w:proofErr w:type="spellStart"/>
            <w:r w:rsidRPr="00E07844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>Multikulturalizm</w:t>
            </w:r>
            <w:proofErr w:type="spellEnd"/>
            <w:r w:rsidRPr="00E07844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Mərkəzi</w:t>
            </w:r>
          </w:p>
        </w:tc>
        <w:tc>
          <w:tcPr>
            <w:tcW w:w="2430" w:type="dxa"/>
          </w:tcPr>
          <w:p w14:paraId="74881FF7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oktyabr</w:t>
            </w:r>
          </w:p>
        </w:tc>
        <w:tc>
          <w:tcPr>
            <w:tcW w:w="1980" w:type="dxa"/>
          </w:tcPr>
          <w:p w14:paraId="253F3CAB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Aksiya</w:t>
            </w:r>
          </w:p>
        </w:tc>
      </w:tr>
      <w:tr w:rsidR="00D473A0" w:rsidRPr="00D473A0" w14:paraId="784AB5DA" w14:textId="77777777" w:rsidTr="00097019">
        <w:tc>
          <w:tcPr>
            <w:tcW w:w="630" w:type="dxa"/>
          </w:tcPr>
          <w:p w14:paraId="5F89C63F" w14:textId="77777777" w:rsidR="00D473A0" w:rsidRPr="00017F86" w:rsidRDefault="00D473A0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43873E45" w14:textId="77777777" w:rsidR="00D473A0" w:rsidRPr="00E07844" w:rsidRDefault="00D473A0" w:rsidP="00C17077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“Azərbaycanda Yəhudi İrsi” adlı sənədli filmin hazırlanması</w:t>
            </w:r>
          </w:p>
        </w:tc>
        <w:tc>
          <w:tcPr>
            <w:tcW w:w="3240" w:type="dxa"/>
          </w:tcPr>
          <w:p w14:paraId="366CBFAC" w14:textId="77777777" w:rsidR="00D473A0" w:rsidRPr="00E07844" w:rsidRDefault="00D473A0" w:rsidP="00C17077">
            <w:pPr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E07844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Bakı Beynəlxalq </w:t>
            </w:r>
            <w:proofErr w:type="spellStart"/>
            <w:r w:rsidRPr="00E07844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>Multikulturalizm</w:t>
            </w:r>
            <w:proofErr w:type="spellEnd"/>
            <w:r w:rsidRPr="00E07844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Mərkəzi</w:t>
            </w:r>
          </w:p>
        </w:tc>
        <w:tc>
          <w:tcPr>
            <w:tcW w:w="2430" w:type="dxa"/>
          </w:tcPr>
          <w:p w14:paraId="050204D3" w14:textId="77777777" w:rsidR="00D473A0" w:rsidRDefault="00D473A0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16 noyabr</w:t>
            </w:r>
          </w:p>
        </w:tc>
        <w:tc>
          <w:tcPr>
            <w:tcW w:w="1980" w:type="dxa"/>
          </w:tcPr>
          <w:p w14:paraId="397FD63D" w14:textId="77777777" w:rsidR="00D473A0" w:rsidRDefault="00D473A0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Sənədli film</w:t>
            </w:r>
          </w:p>
        </w:tc>
      </w:tr>
      <w:tr w:rsidR="003668AB" w:rsidRPr="00D473A0" w14:paraId="633CB773" w14:textId="77777777" w:rsidTr="00097019">
        <w:tc>
          <w:tcPr>
            <w:tcW w:w="630" w:type="dxa"/>
          </w:tcPr>
          <w:p w14:paraId="652F6846" w14:textId="77777777" w:rsidR="003668AB" w:rsidRPr="00017F86" w:rsidRDefault="003668AB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66C03DD6" w14:textId="77777777" w:rsidR="003668AB" w:rsidRDefault="003668AB" w:rsidP="00C17077">
            <w:pPr>
              <w:pStyle w:val="Heading1"/>
              <w:shd w:val="clear" w:color="auto" w:fill="FFFFFF"/>
              <w:spacing w:before="0" w:beforeAutospacing="0" w:after="180" w:afterAutospacing="0"/>
              <w:outlineLvl w:val="0"/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Bakı Beynəlxalq </w:t>
            </w:r>
            <w:proofErr w:type="spellStart"/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Multikulturalizm</w:t>
            </w:r>
            <w:proofErr w:type="spellEnd"/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Mərkəzinin təşkilatçılığı ilə Azərbaycanda yaşayan azsaylı xalqların nümayəndələri və dini </w:t>
            </w:r>
            <w:proofErr w:type="spellStart"/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konfessiya</w:t>
            </w:r>
            <w:proofErr w:type="spellEnd"/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rəhbərlərinin Dağlıq Qarabağda 44 günlük müharibə müddətində Azərbaycan Respublikasının Prezidenti cənab İlham Əliyevə, Azərbaycan xalqına və  beynəlxalq təşkilatların rəhbərlərinə müraciətləri, məktubları hazırlanmış və </w:t>
            </w:r>
            <w:proofErr w:type="spellStart"/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ünvanlanmışdır</w:t>
            </w:r>
            <w:proofErr w:type="spellEnd"/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. Onların </w:t>
            </w:r>
            <w:proofErr w:type="spellStart"/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ölkədaxili</w:t>
            </w:r>
            <w:proofErr w:type="spellEnd"/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və xarici mətbuatda müsahibələri təşkil </w:t>
            </w:r>
            <w:proofErr w:type="spellStart"/>
            <w:r>
              <w:rPr>
                <w:b w:val="0"/>
                <w:color w:val="1C1E21"/>
                <w:sz w:val="28"/>
                <w:szCs w:val="28"/>
                <w:shd w:val="clear" w:color="auto" w:fill="FFFFFF"/>
                <w:lang w:val="az-Latn-AZ"/>
              </w:rPr>
              <w:t>olunmuşdur</w:t>
            </w:r>
            <w:proofErr w:type="spellEnd"/>
          </w:p>
        </w:tc>
        <w:tc>
          <w:tcPr>
            <w:tcW w:w="3240" w:type="dxa"/>
          </w:tcPr>
          <w:p w14:paraId="781136F8" w14:textId="77777777" w:rsidR="003668AB" w:rsidRPr="00E07844" w:rsidRDefault="003668AB" w:rsidP="00C17077">
            <w:pPr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</w:pPr>
            <w:r w:rsidRPr="00E07844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Bakı Beynəlxalq </w:t>
            </w:r>
            <w:proofErr w:type="spellStart"/>
            <w:r w:rsidRPr="00E07844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>Multikulturalizm</w:t>
            </w:r>
            <w:proofErr w:type="spellEnd"/>
            <w:r w:rsidRPr="00E07844">
              <w:rPr>
                <w:color w:val="1C1E21"/>
                <w:sz w:val="28"/>
                <w:szCs w:val="28"/>
                <w:shd w:val="clear" w:color="auto" w:fill="FFFFFF"/>
                <w:lang w:val="az-Latn-AZ"/>
              </w:rPr>
              <w:t xml:space="preserve"> Mərkəzi</w:t>
            </w:r>
          </w:p>
        </w:tc>
        <w:tc>
          <w:tcPr>
            <w:tcW w:w="2430" w:type="dxa"/>
          </w:tcPr>
          <w:p w14:paraId="4776CE71" w14:textId="77777777" w:rsidR="003668AB" w:rsidRDefault="003668AB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oktyabr, noyabr, dekabr</w:t>
            </w:r>
          </w:p>
        </w:tc>
        <w:tc>
          <w:tcPr>
            <w:tcW w:w="1980" w:type="dxa"/>
          </w:tcPr>
          <w:p w14:paraId="33DA92C1" w14:textId="77777777" w:rsidR="003668AB" w:rsidRDefault="003668AB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</w:tr>
    </w:tbl>
    <w:p w14:paraId="2B569F9B" w14:textId="77777777" w:rsidR="00097019" w:rsidRPr="00017F86" w:rsidRDefault="00097019" w:rsidP="00C17077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535B535" w14:textId="77777777" w:rsidR="003668AB" w:rsidRPr="00842DCE" w:rsidRDefault="003668AB" w:rsidP="00C17077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875790F" w14:textId="77777777" w:rsidR="00EA2922" w:rsidRPr="00017F86" w:rsidRDefault="000868FE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42DCE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II b</w:t>
      </w: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ölmə</w:t>
      </w:r>
    </w:p>
    <w:p w14:paraId="7DB2273C" w14:textId="77777777" w:rsidR="000868FE" w:rsidRPr="00017F86" w:rsidRDefault="00C17077" w:rsidP="00EA2922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B</w:t>
      </w:r>
      <w:r w:rsidR="000868FE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eynəlxalq konfrans, dəyirmi masa, seminar və tədbirlər</w:t>
      </w:r>
    </w:p>
    <w:tbl>
      <w:tblPr>
        <w:tblStyle w:val="TableGrid"/>
        <w:tblW w:w="14850" w:type="dxa"/>
        <w:tblInd w:w="85" w:type="dxa"/>
        <w:tblLook w:val="04A0" w:firstRow="1" w:lastRow="0" w:firstColumn="1" w:lastColumn="0" w:noHBand="0" w:noVBand="1"/>
      </w:tblPr>
      <w:tblGrid>
        <w:gridCol w:w="720"/>
        <w:gridCol w:w="6480"/>
        <w:gridCol w:w="3420"/>
        <w:gridCol w:w="2160"/>
        <w:gridCol w:w="2070"/>
      </w:tblGrid>
      <w:tr w:rsidR="000868FE" w:rsidRPr="00017F86" w14:paraId="7504CBAA" w14:textId="77777777" w:rsidTr="00097019">
        <w:tc>
          <w:tcPr>
            <w:tcW w:w="720" w:type="dxa"/>
          </w:tcPr>
          <w:p w14:paraId="3698337D" w14:textId="77777777"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6480" w:type="dxa"/>
          </w:tcPr>
          <w:p w14:paraId="07FC24A5" w14:textId="77777777"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Tədbirin adı</w:t>
            </w:r>
          </w:p>
          <w:p w14:paraId="6F16866F" w14:textId="77777777"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4E304EE1" w14:textId="77777777"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Təşkilatçılar</w:t>
            </w:r>
          </w:p>
        </w:tc>
        <w:tc>
          <w:tcPr>
            <w:tcW w:w="2160" w:type="dxa"/>
          </w:tcPr>
          <w:p w14:paraId="2E4EDFA3" w14:textId="77777777"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Tarix və məkan</w:t>
            </w:r>
          </w:p>
        </w:tc>
        <w:tc>
          <w:tcPr>
            <w:tcW w:w="2070" w:type="dxa"/>
          </w:tcPr>
          <w:p w14:paraId="22E63826" w14:textId="77777777" w:rsidR="000868FE" w:rsidRPr="00017F86" w:rsidRDefault="000868FE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Qeyd</w:t>
            </w:r>
          </w:p>
        </w:tc>
      </w:tr>
      <w:tr w:rsidR="00D03411" w:rsidRPr="00D03411" w14:paraId="724B236F" w14:textId="77777777" w:rsidTr="00097019">
        <w:tc>
          <w:tcPr>
            <w:tcW w:w="720" w:type="dxa"/>
          </w:tcPr>
          <w:p w14:paraId="54062BFF" w14:textId="77777777" w:rsidR="00D03411" w:rsidRPr="00017F86" w:rsidRDefault="00D03411" w:rsidP="00D0341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0BD2BD91" w14:textId="77777777" w:rsidR="00D03411" w:rsidRDefault="00D03411" w:rsidP="000868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  <w:r w:rsidRPr="00D03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Gürcüstanın paytaxtı Tbilisi şəhərində Cənubi Qafqaz ali məktəblərinin bakalavr pilləsində təhsil alan tələbələr üçün nəzərdə tutulan Qafqazda </w:t>
            </w:r>
            <w:proofErr w:type="spellStart"/>
            <w:r w:rsidRPr="00D03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Avropaşünaslıq</w:t>
            </w:r>
            <w:proofErr w:type="spellEnd"/>
            <w:r w:rsidRPr="00D034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mövzusunda dərsliyin nəşrinə hazırlıq məqsədilə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elmi seminarda iştirak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edilmişdir</w:t>
            </w:r>
            <w:proofErr w:type="spellEnd"/>
          </w:p>
          <w:p w14:paraId="2EBF14AE" w14:textId="77777777" w:rsidR="00D03411" w:rsidRPr="00D03411" w:rsidRDefault="00D03411" w:rsidP="000868F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7389291B" w14:textId="77777777" w:rsidR="00D03411" w:rsidRPr="00D03411" w:rsidRDefault="00D03411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D0341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Qafqaz </w:t>
            </w:r>
            <w:proofErr w:type="spellStart"/>
            <w:r w:rsidRPr="00D0341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Avropaşünaslıq</w:t>
            </w:r>
            <w:proofErr w:type="spellEnd"/>
            <w:r w:rsidRPr="00D0341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D0341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Assosasiyası</w:t>
            </w:r>
            <w:proofErr w:type="spellEnd"/>
          </w:p>
        </w:tc>
        <w:tc>
          <w:tcPr>
            <w:tcW w:w="2160" w:type="dxa"/>
          </w:tcPr>
          <w:p w14:paraId="6FFADF1A" w14:textId="77777777" w:rsidR="00D03411" w:rsidRPr="00D03411" w:rsidRDefault="00D03411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D0341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24-26 yanvar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, Tbilisi (Gürcüstan)</w:t>
            </w:r>
          </w:p>
        </w:tc>
        <w:tc>
          <w:tcPr>
            <w:tcW w:w="2070" w:type="dxa"/>
          </w:tcPr>
          <w:p w14:paraId="064DD0AD" w14:textId="77777777" w:rsidR="00D03411" w:rsidRPr="00D03411" w:rsidRDefault="00D03411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D0341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Elmi seminar</w:t>
            </w:r>
          </w:p>
        </w:tc>
      </w:tr>
      <w:tr w:rsidR="00D03411" w:rsidRPr="00D03411" w14:paraId="31B44BB5" w14:textId="77777777" w:rsidTr="00097019">
        <w:tc>
          <w:tcPr>
            <w:tcW w:w="720" w:type="dxa"/>
          </w:tcPr>
          <w:p w14:paraId="479B4811" w14:textId="77777777" w:rsidR="00D03411" w:rsidRPr="00017F86" w:rsidRDefault="00D03411" w:rsidP="00D0341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2B28A000" w14:textId="77777777" w:rsidR="00D03411" w:rsidRDefault="00D03411" w:rsidP="000868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“ATƏT regionunda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anti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-semitizmlə mübarizə” mövzusunda konfransda iştirak</w:t>
            </w:r>
          </w:p>
          <w:p w14:paraId="508EE216" w14:textId="77777777" w:rsidR="00D03411" w:rsidRPr="00D03411" w:rsidRDefault="00D03411" w:rsidP="000868F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</w:p>
        </w:tc>
        <w:tc>
          <w:tcPr>
            <w:tcW w:w="3420" w:type="dxa"/>
          </w:tcPr>
          <w:p w14:paraId="148447C7" w14:textId="77777777" w:rsidR="00D03411" w:rsidRPr="00D03411" w:rsidRDefault="00C72C96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ATƏT</w:t>
            </w:r>
          </w:p>
        </w:tc>
        <w:tc>
          <w:tcPr>
            <w:tcW w:w="2160" w:type="dxa"/>
          </w:tcPr>
          <w:p w14:paraId="31C25258" w14:textId="77777777" w:rsidR="00D03411" w:rsidRDefault="00D03411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4-5 fevral, Tirana (Albaniya)</w:t>
            </w:r>
          </w:p>
          <w:p w14:paraId="06DDC487" w14:textId="77777777" w:rsidR="00C72C96" w:rsidRPr="00D03411" w:rsidRDefault="00C72C96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2070" w:type="dxa"/>
          </w:tcPr>
          <w:p w14:paraId="04C91842" w14:textId="77777777" w:rsidR="00D03411" w:rsidRPr="00D03411" w:rsidRDefault="00C72C96" w:rsidP="000868F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Beynəlxalq Konfrans</w:t>
            </w:r>
          </w:p>
        </w:tc>
      </w:tr>
      <w:tr w:rsidR="00C17077" w:rsidRPr="00017F86" w14:paraId="7D438EDA" w14:textId="77777777" w:rsidTr="00097019">
        <w:tc>
          <w:tcPr>
            <w:tcW w:w="720" w:type="dxa"/>
          </w:tcPr>
          <w:p w14:paraId="6CC92D47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7CDAE46A" w14:textId="77777777" w:rsidR="00C17077" w:rsidRDefault="00D473A0" w:rsidP="00D473A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E96385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</w:t>
            </w:r>
            <w:r w:rsidRPr="00E96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 xml:space="preserve">Azərbaycan </w:t>
            </w:r>
            <w:proofErr w:type="spellStart"/>
            <w:r w:rsidRPr="00E96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>multikulturalizmi</w:t>
            </w:r>
            <w:proofErr w:type="spellEnd"/>
            <w:r w:rsidRPr="00E96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 xml:space="preserve"> modelinin bəşəri sülhə töhfəsi”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  <w:t xml:space="preserve"> adlı </w:t>
            </w:r>
            <w:r w:rsidR="00C17077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X</w:t>
            </w:r>
            <w:r w:rsidR="00C17077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Beynəlxalq </w:t>
            </w:r>
            <w:proofErr w:type="spellStart"/>
            <w:r w:rsidR="00C17077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="00C17077"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Qış Məktə</w:t>
            </w:r>
            <w:r w:rsidR="00C17077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nin təşkili</w:t>
            </w:r>
          </w:p>
          <w:p w14:paraId="7479BECD" w14:textId="77777777" w:rsidR="00D03411" w:rsidRPr="00D473A0" w:rsidRDefault="00D03411" w:rsidP="00D473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7D99A7E5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  <w:p w14:paraId="0ACAEBEA" w14:textId="77777777" w:rsidR="00C17077" w:rsidRPr="00017F86" w:rsidRDefault="00C17077" w:rsidP="00C17077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2160" w:type="dxa"/>
          </w:tcPr>
          <w:p w14:paraId="25C91CE4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14-22</w:t>
            </w: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fevral, Bakı, Quba, Xaçmaz, Qusar</w:t>
            </w:r>
          </w:p>
        </w:tc>
        <w:tc>
          <w:tcPr>
            <w:tcW w:w="2070" w:type="dxa"/>
          </w:tcPr>
          <w:p w14:paraId="2F66291A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Qış məktəbi</w:t>
            </w:r>
          </w:p>
        </w:tc>
      </w:tr>
      <w:tr w:rsidR="00C17077" w:rsidRPr="00017F86" w14:paraId="00C49ECC" w14:textId="77777777" w:rsidTr="00097019">
        <w:tc>
          <w:tcPr>
            <w:tcW w:w="720" w:type="dxa"/>
          </w:tcPr>
          <w:p w14:paraId="23CC3B2E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6D072275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Mərkəzinin Rusiya, ABŞ, Bolqarıstan, Almaniya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nümayəndəliklərində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və Mərkəzin dəstəyi ilə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Ukrayna</w:t>
            </w:r>
            <w:r w:rsidR="00D03411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və Xorvatiyada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Xocalı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soyqrımının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28</w:t>
            </w: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-ci ildönümünə həsr olunmuş anım tədbirlə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ri</w:t>
            </w:r>
          </w:p>
          <w:p w14:paraId="45C1DF09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399631EA" w14:textId="77777777" w:rsidR="00C17077" w:rsidRPr="00017F86" w:rsidRDefault="00C17077" w:rsidP="00C17077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zi</w:t>
            </w:r>
          </w:p>
        </w:tc>
        <w:tc>
          <w:tcPr>
            <w:tcW w:w="2160" w:type="dxa"/>
          </w:tcPr>
          <w:p w14:paraId="5205A916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26-28 fevral, Rusiya, ABŞ, Bolqarıstan, Almaniya, Ukrayna</w:t>
            </w:r>
          </w:p>
        </w:tc>
        <w:tc>
          <w:tcPr>
            <w:tcW w:w="2070" w:type="dxa"/>
          </w:tcPr>
          <w:p w14:paraId="3E348AFB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Dəyirmi masa</w:t>
            </w:r>
          </w:p>
        </w:tc>
      </w:tr>
      <w:tr w:rsidR="00C17077" w:rsidRPr="00017F86" w14:paraId="644E862C" w14:textId="77777777" w:rsidTr="00097019">
        <w:tc>
          <w:tcPr>
            <w:tcW w:w="720" w:type="dxa"/>
          </w:tcPr>
          <w:p w14:paraId="120CA2E6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09D1FA2C" w14:textId="77777777" w:rsidR="00C17077" w:rsidRPr="00017F86" w:rsidRDefault="0064584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ABŞ-ın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Brigham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Young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Universitetində və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Suterland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İnstitutunda </w:t>
            </w:r>
            <w:r w:rsidR="00C1707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</w:t>
            </w:r>
            <w:proofErr w:type="spellStart"/>
            <w:r w:rsidR="00C17077"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Azərbaycam</w:t>
            </w:r>
            <w:proofErr w:type="spellEnd"/>
            <w:r w:rsidR="00C17077"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="00C17077"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multikulturalizmi</w:t>
            </w:r>
            <w:proofErr w:type="spellEnd"/>
            <w:r w:rsidR="00C17077"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modeli və </w:t>
            </w:r>
            <w:proofErr w:type="spellStart"/>
            <w:r w:rsidR="00C17077"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dinlərarası</w:t>
            </w:r>
            <w:proofErr w:type="spellEnd"/>
            <w:r w:rsidR="00C17077"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dialoq</w:t>
            </w:r>
            <w:r w:rsidR="00C1707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”</w:t>
            </w:r>
            <w:r w:rsidR="00C17077"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mövzusuna həsr olunmuş </w:t>
            </w:r>
            <w:r w:rsidR="00C17077"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beynəlxalq konfrans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lar</w:t>
            </w:r>
            <w:r w:rsidR="00C17077"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keçirilmiş </w:t>
            </w:r>
            <w:r w:rsidR="00C17077"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və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Azərbaycan nümayəndə heyəti Yuta ştat senatında və şəhər icra hakimiyyətində </w:t>
            </w:r>
            <w:r w:rsidR="00C17077"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bir sıra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rəsmi </w:t>
            </w:r>
            <w:r w:rsidR="00C17077"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görüşlə</w:t>
            </w:r>
            <w:r w:rsidR="00C1707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keçirmişdir. Yuta ştat senatı Azərbaycanın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ölkə kimi tanınması haqqında bəyannamə qəbul etmişdir</w:t>
            </w:r>
          </w:p>
        </w:tc>
        <w:tc>
          <w:tcPr>
            <w:tcW w:w="3420" w:type="dxa"/>
          </w:tcPr>
          <w:p w14:paraId="577713D5" w14:textId="77777777" w:rsidR="00C17077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Bakı Beynəlxalq </w:t>
            </w:r>
            <w:proofErr w:type="spellStart"/>
            <w:r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Dini Qurumlarla İş üzrə </w:t>
            </w:r>
            <w:r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 xml:space="preserve">Dövlət Komitəsi, Azərbaycanın </w:t>
            </w:r>
            <w:proofErr w:type="spellStart"/>
            <w:r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Los</w:t>
            </w:r>
            <w:proofErr w:type="spellEnd"/>
            <w:r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Anceles şəhərindəki Baş Konsulluğunun təşkilatçılığı və ABŞ-ın Yuta ştatında yerləşə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Stirlinq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Fondu</w:t>
            </w:r>
          </w:p>
          <w:p w14:paraId="0E40AA29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160" w:type="dxa"/>
          </w:tcPr>
          <w:p w14:paraId="61CCA588" w14:textId="77777777" w:rsidR="00C17077" w:rsidRPr="00F45C3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8-12 mart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ABŞ</w:t>
            </w:r>
          </w:p>
        </w:tc>
        <w:tc>
          <w:tcPr>
            <w:tcW w:w="2070" w:type="dxa"/>
          </w:tcPr>
          <w:p w14:paraId="02F74CEB" w14:textId="77777777" w:rsidR="00C17077" w:rsidRPr="00F45C3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beynəlxalq konfrans və görüşlə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</w:t>
            </w:r>
          </w:p>
        </w:tc>
      </w:tr>
      <w:tr w:rsidR="00C17077" w:rsidRPr="00017F86" w14:paraId="2C935C2D" w14:textId="77777777" w:rsidTr="00097019">
        <w:tc>
          <w:tcPr>
            <w:tcW w:w="720" w:type="dxa"/>
          </w:tcPr>
          <w:p w14:paraId="337E25AC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0978003E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Avstraliyanın </w:t>
            </w:r>
            <w:proofErr w:type="spellStart"/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Qriffit</w:t>
            </w:r>
            <w:proofErr w:type="spellEnd"/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Universiteti arasınd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 anlaşma memorandumu imzalanıb</w:t>
            </w:r>
          </w:p>
        </w:tc>
        <w:tc>
          <w:tcPr>
            <w:tcW w:w="3420" w:type="dxa"/>
          </w:tcPr>
          <w:p w14:paraId="5BAE0C4F" w14:textId="77777777" w:rsidR="00C17077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 və Avstraliyanın </w:t>
            </w:r>
            <w:proofErr w:type="spellStart"/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Qriffit</w:t>
            </w:r>
            <w:proofErr w:type="spellEnd"/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Universiteti</w:t>
            </w:r>
          </w:p>
          <w:p w14:paraId="3F1B1EF9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160" w:type="dxa"/>
          </w:tcPr>
          <w:p w14:paraId="0E7FFBFE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aprel</w:t>
            </w:r>
          </w:p>
        </w:tc>
        <w:tc>
          <w:tcPr>
            <w:tcW w:w="2070" w:type="dxa"/>
          </w:tcPr>
          <w:p w14:paraId="5EF30854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Memarandum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imzalanması</w:t>
            </w:r>
          </w:p>
        </w:tc>
      </w:tr>
      <w:tr w:rsidR="00C72C96" w:rsidRPr="00C72C96" w14:paraId="6066E558" w14:textId="77777777" w:rsidTr="00097019">
        <w:tc>
          <w:tcPr>
            <w:tcW w:w="720" w:type="dxa"/>
          </w:tcPr>
          <w:p w14:paraId="2C440623" w14:textId="77777777" w:rsidR="00C72C96" w:rsidRPr="00017F86" w:rsidRDefault="00C72C96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48AC33BF" w14:textId="77777777" w:rsidR="00C72C96" w:rsidRDefault="00C72C96" w:rsidP="00C17077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</w:pPr>
            <w:r w:rsidRPr="00C72C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  <w:t>“</w:t>
            </w:r>
            <w:proofErr w:type="spellStart"/>
            <w:r w:rsidRPr="00C72C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  <w:t>Mədəniyyətlərarası</w:t>
            </w:r>
            <w:proofErr w:type="spellEnd"/>
            <w:r w:rsidRPr="00C72C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  <w:t xml:space="preserve"> və </w:t>
            </w:r>
            <w:proofErr w:type="spellStart"/>
            <w:r w:rsidRPr="00C72C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  <w:t>dinlərarası</w:t>
            </w:r>
            <w:proofErr w:type="spellEnd"/>
            <w:r w:rsidRPr="00C72C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  <w:t xml:space="preserve"> dialoqda dini kimliyin rolu: Azərbaycan və Belçika modeli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  <w:t xml:space="preserve">” haqqında beynəlxalq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  <w:t>videokonfransın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  <w:t xml:space="preserve"> təşkil olunması</w:t>
            </w:r>
          </w:p>
          <w:p w14:paraId="114A07B9" w14:textId="77777777" w:rsidR="00C72C96" w:rsidRPr="00C72C96" w:rsidRDefault="00C72C96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72C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  <w:t> </w:t>
            </w:r>
          </w:p>
        </w:tc>
        <w:tc>
          <w:tcPr>
            <w:tcW w:w="3420" w:type="dxa"/>
          </w:tcPr>
          <w:p w14:paraId="6016F5CF" w14:textId="77777777" w:rsidR="00C72C96" w:rsidRDefault="00C72C96" w:rsidP="00C17077">
            <w:pPr>
              <w:rPr>
                <w:rFonts w:ascii="Segoe UI" w:hAnsi="Segoe UI" w:cs="Segoe UI"/>
                <w:color w:val="212529"/>
                <w:shd w:val="clear" w:color="auto" w:fill="FFFFFF"/>
                <w:lang w:val="az-Latn-AZ"/>
              </w:rPr>
            </w:pPr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Pr="00F45C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Dini Qurumlarla İş üzrə Dövlət Komitəsi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Azərbaycan İlahiyyat İnstitutu, </w:t>
            </w:r>
            <w:r w:rsidRPr="00C72C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  <w:t>Brüsseldəki Protestant İlahiyyat və Dini Araşdırmalar Fakültəsi</w:t>
            </w:r>
            <w:r w:rsidRPr="00C72C96">
              <w:rPr>
                <w:rFonts w:ascii="Segoe UI" w:hAnsi="Segoe UI" w:cs="Segoe UI"/>
                <w:color w:val="212529"/>
                <w:shd w:val="clear" w:color="auto" w:fill="FFFFFF"/>
                <w:lang w:val="az-Latn-AZ"/>
              </w:rPr>
              <w:t> </w:t>
            </w:r>
          </w:p>
          <w:p w14:paraId="6BE0E97A" w14:textId="77777777" w:rsidR="00C72C96" w:rsidRPr="00C72C96" w:rsidRDefault="00C72C96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160" w:type="dxa"/>
          </w:tcPr>
          <w:p w14:paraId="2E69E103" w14:textId="77777777" w:rsidR="00C72C96" w:rsidRDefault="00C72C96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29 iyun</w:t>
            </w:r>
          </w:p>
        </w:tc>
        <w:tc>
          <w:tcPr>
            <w:tcW w:w="2070" w:type="dxa"/>
          </w:tcPr>
          <w:p w14:paraId="2EE9F4F3" w14:textId="77777777" w:rsidR="00C72C96" w:rsidRDefault="00C72C96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Beynəlxalq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videokonfrans</w:t>
            </w:r>
            <w:proofErr w:type="spellEnd"/>
          </w:p>
        </w:tc>
      </w:tr>
      <w:tr w:rsidR="00C72C96" w:rsidRPr="00C72C96" w14:paraId="319CD8C6" w14:textId="77777777" w:rsidTr="00097019">
        <w:tc>
          <w:tcPr>
            <w:tcW w:w="720" w:type="dxa"/>
          </w:tcPr>
          <w:p w14:paraId="66793D5A" w14:textId="77777777" w:rsidR="00C72C96" w:rsidRPr="00017F86" w:rsidRDefault="00C72C96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5433A479" w14:textId="77777777" w:rsidR="00C72C96" w:rsidRDefault="00C72C96" w:rsidP="00C1707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ABŞ- da </w:t>
            </w:r>
            <w:r w:rsidRPr="00C72C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"</w:t>
            </w:r>
            <w:proofErr w:type="spellStart"/>
            <w:r w:rsidRPr="00C72C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Multikulturalizm</w:t>
            </w:r>
            <w:proofErr w:type="spellEnd"/>
            <w:r w:rsidRPr="00C72C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C72C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təhlükəsizliyin</w:t>
            </w:r>
            <w:proofErr w:type="spellEnd"/>
            <w:r w:rsidRPr="00C72C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və barışın açarıdır"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adlı beynəlxalq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videokonfrans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təşkil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olunmuşdur</w:t>
            </w:r>
            <w:proofErr w:type="spellEnd"/>
          </w:p>
          <w:p w14:paraId="5C399CAF" w14:textId="77777777" w:rsidR="00C72C96" w:rsidRPr="00C72C96" w:rsidRDefault="00C72C96" w:rsidP="00C17077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az-Latn-AZ"/>
              </w:rPr>
            </w:pPr>
          </w:p>
        </w:tc>
        <w:tc>
          <w:tcPr>
            <w:tcW w:w="3420" w:type="dxa"/>
          </w:tcPr>
          <w:p w14:paraId="293CC08A" w14:textId="77777777" w:rsidR="00C72C96" w:rsidRDefault="00C72C96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18101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="001E675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ABŞ-da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Qadın Liderlik İnstitutu</w:t>
            </w:r>
            <w:r w:rsidR="001E675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və </w:t>
            </w:r>
            <w:proofErr w:type="spellStart"/>
            <w:r w:rsidR="001E675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Pasifika</w:t>
            </w:r>
            <w:proofErr w:type="spellEnd"/>
            <w:r w:rsidR="001E675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İnstitutu</w:t>
            </w:r>
          </w:p>
          <w:p w14:paraId="1AB3353E" w14:textId="77777777" w:rsidR="001E675E" w:rsidRPr="0018101F" w:rsidRDefault="001E675E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160" w:type="dxa"/>
          </w:tcPr>
          <w:p w14:paraId="680E4D75" w14:textId="77777777" w:rsidR="00C72C96" w:rsidRDefault="00C72C96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30 iyun</w:t>
            </w:r>
          </w:p>
        </w:tc>
        <w:tc>
          <w:tcPr>
            <w:tcW w:w="2070" w:type="dxa"/>
          </w:tcPr>
          <w:p w14:paraId="07BE7BB7" w14:textId="77777777" w:rsidR="00C72C96" w:rsidRDefault="00C72C96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Beynəlxalq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videokonfrans</w:t>
            </w:r>
            <w:proofErr w:type="spellEnd"/>
          </w:p>
        </w:tc>
      </w:tr>
      <w:tr w:rsidR="00C17077" w:rsidRPr="00017F86" w14:paraId="70331F4C" w14:textId="77777777" w:rsidTr="00097019">
        <w:tc>
          <w:tcPr>
            <w:tcW w:w="720" w:type="dxa"/>
          </w:tcPr>
          <w:p w14:paraId="6934EDBB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2E911BEA" w14:textId="77777777" w:rsidR="00C17077" w:rsidRPr="00017F86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Ukraynanın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Taras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Şevçenko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adına Kiyev Milli Universitetində, Kiyev Milli Mədəniyyət və İncəsənət Universitetində,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V.İ.Vernadski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adına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Tavriçeski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Milli Universitetində,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Boris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Qrinçenko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adına Kiyev Universitetində, “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Jitomirskaya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politexnika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” Universitetində </w:t>
            </w: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Azərbaycan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modelinin təbliğinə istiqamətlənmiş </w:t>
            </w:r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mühazirə və təqdimatlar keçirilmiş və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essey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müsabiqəsi elan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>olunmuşdur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</w:p>
          <w:p w14:paraId="0FE8B8F3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6E0C0D0E" w14:textId="77777777" w:rsidR="00C17077" w:rsidRPr="00017F86" w:rsidRDefault="00C17077" w:rsidP="00C17077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Azərbaycan Respublikasının Ukraynadakı Səfirliyi</w:t>
            </w:r>
          </w:p>
        </w:tc>
        <w:tc>
          <w:tcPr>
            <w:tcW w:w="2160" w:type="dxa"/>
          </w:tcPr>
          <w:p w14:paraId="5F5DB690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</w:t>
            </w: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ktyabr, Ukrayna</w:t>
            </w:r>
          </w:p>
        </w:tc>
        <w:tc>
          <w:tcPr>
            <w:tcW w:w="2070" w:type="dxa"/>
          </w:tcPr>
          <w:p w14:paraId="2931A27B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Müsabiqə, mühazirə </w:t>
            </w:r>
          </w:p>
        </w:tc>
      </w:tr>
      <w:tr w:rsidR="00C17077" w:rsidRPr="00017F86" w14:paraId="422E6AFB" w14:textId="77777777" w:rsidTr="00097019">
        <w:tc>
          <w:tcPr>
            <w:tcW w:w="720" w:type="dxa"/>
          </w:tcPr>
          <w:p w14:paraId="7444A5E9" w14:textId="77777777" w:rsidR="00C17077" w:rsidRPr="00017F86" w:rsidRDefault="00C17077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089DCCDD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Braziliyanın Braziliya Federal Universiteti və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Rio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de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Janeyro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Universitetlərində, Argentinanın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Belqrano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Universiteti,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Boenes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Aires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Universiteti, Salvador və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La-Plata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Universitetlərində, Uruqvayın Katolik Universitetində Azərbaycan </w:t>
            </w:r>
            <w:proofErr w:type="spellStart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modelinin təqdimatına həsr olunmuş silsilə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seminarlar </w:t>
            </w:r>
          </w:p>
          <w:p w14:paraId="28C8FF72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41FC84FE" w14:textId="77777777" w:rsidR="00C17077" w:rsidRPr="001E675E" w:rsidRDefault="00C17077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Mərkəzi, Azərbaycan Respublikasının Braziliyadakı Səfirliyi, Azərbaycan Respublikasının Argentina və Uruqvaydakı Səfirliyi</w:t>
            </w:r>
          </w:p>
        </w:tc>
        <w:tc>
          <w:tcPr>
            <w:tcW w:w="2160" w:type="dxa"/>
          </w:tcPr>
          <w:p w14:paraId="0F86D02E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13 oktyabr – 03 noyabr, Braziliya, Argentina, Uruqvay</w:t>
            </w:r>
          </w:p>
        </w:tc>
        <w:tc>
          <w:tcPr>
            <w:tcW w:w="2070" w:type="dxa"/>
          </w:tcPr>
          <w:p w14:paraId="41ED2843" w14:textId="77777777" w:rsidR="00C17077" w:rsidRPr="00017F86" w:rsidRDefault="00C17077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Seminar təqdimatlar</w:t>
            </w:r>
          </w:p>
        </w:tc>
      </w:tr>
      <w:tr w:rsidR="00352FC9" w:rsidRPr="00352FC9" w14:paraId="1F243D06" w14:textId="77777777" w:rsidTr="00097019">
        <w:tc>
          <w:tcPr>
            <w:tcW w:w="720" w:type="dxa"/>
          </w:tcPr>
          <w:p w14:paraId="09CAF475" w14:textId="77777777" w:rsidR="00352FC9" w:rsidRPr="00017F86" w:rsidRDefault="00352FC9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4A10D4BD" w14:textId="77777777" w:rsidR="00352FC9" w:rsidRDefault="00352FC9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Hindistanın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Şri-Şri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Universiteti, </w:t>
            </w:r>
            <w:r w:rsidRPr="00352FC9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az-Latn-AZ"/>
              </w:rPr>
              <w:t xml:space="preserve">Rumıniyanın Aleksandr </w:t>
            </w:r>
            <w:proofErr w:type="spellStart"/>
            <w:r w:rsidRPr="00352FC9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az-Latn-AZ"/>
              </w:rPr>
              <w:t>İoano</w:t>
            </w:r>
            <w:proofErr w:type="spellEnd"/>
            <w:r w:rsidRPr="00352FC9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az-Latn-AZ"/>
              </w:rPr>
              <w:t xml:space="preserve"> Kuza Universiteti</w:t>
            </w:r>
            <w:r w:rsidR="003668AB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az-Latn-AZ"/>
              </w:rPr>
              <w:t xml:space="preserve">, Ukraynanın </w:t>
            </w:r>
            <w:proofErr w:type="spellStart"/>
            <w:r w:rsidR="003668AB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az-Latn-AZ"/>
              </w:rPr>
              <w:t>Taras</w:t>
            </w:r>
            <w:proofErr w:type="spellEnd"/>
            <w:r w:rsidR="003668AB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 w:rsidR="003668AB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az-Latn-AZ"/>
              </w:rPr>
              <w:t>Şevçenko</w:t>
            </w:r>
            <w:proofErr w:type="spellEnd"/>
            <w:r w:rsidR="003668AB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az-Latn-AZ"/>
              </w:rPr>
              <w:t xml:space="preserve"> adına </w:t>
            </w:r>
            <w:proofErr w:type="spellStart"/>
            <w:r w:rsidR="003668AB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az-Latn-AZ"/>
              </w:rPr>
              <w:t>Kiev</w:t>
            </w:r>
            <w:proofErr w:type="spellEnd"/>
            <w:r w:rsidR="003668AB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az-Latn-AZ"/>
              </w:rPr>
              <w:t xml:space="preserve"> Milli Universitetində</w:t>
            </w:r>
            <w:r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  <w:lang w:val="az-Latn-AZ"/>
              </w:rPr>
              <w:t xml:space="preserve"> və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Yaponiyanın Hokkaydo Universitetində “Azərbaycan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modeli və Dağlıq Qarabağ münaqişəsi” mövzusunda elmi seminarlar təşkil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olunmuşdur</w:t>
            </w:r>
            <w:proofErr w:type="spellEnd"/>
          </w:p>
          <w:p w14:paraId="02BE4542" w14:textId="77777777" w:rsidR="00352FC9" w:rsidRDefault="00352FC9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  <w:p w14:paraId="5873AC59" w14:textId="77777777" w:rsidR="000D3025" w:rsidRPr="00017F86" w:rsidRDefault="000D3025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68A7B516" w14:textId="77777777" w:rsidR="00352FC9" w:rsidRPr="00017F86" w:rsidRDefault="00352FC9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</w:tc>
        <w:tc>
          <w:tcPr>
            <w:tcW w:w="2160" w:type="dxa"/>
          </w:tcPr>
          <w:p w14:paraId="04DB0D46" w14:textId="77777777" w:rsidR="00352FC9" w:rsidRPr="00017F86" w:rsidRDefault="00352FC9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Oktyabr-noyabr</w:t>
            </w:r>
          </w:p>
        </w:tc>
        <w:tc>
          <w:tcPr>
            <w:tcW w:w="2070" w:type="dxa"/>
          </w:tcPr>
          <w:p w14:paraId="6298E8B4" w14:textId="77777777" w:rsidR="00352FC9" w:rsidRPr="00017F86" w:rsidRDefault="00352FC9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Elmi seminarlar</w:t>
            </w:r>
          </w:p>
        </w:tc>
      </w:tr>
      <w:tr w:rsidR="00352FC9" w:rsidRPr="00D473A0" w14:paraId="596B4290" w14:textId="77777777" w:rsidTr="00097019">
        <w:tc>
          <w:tcPr>
            <w:tcW w:w="720" w:type="dxa"/>
          </w:tcPr>
          <w:p w14:paraId="4C45DDC7" w14:textId="77777777" w:rsidR="00352FC9" w:rsidRPr="00017F86" w:rsidRDefault="00352FC9" w:rsidP="00C170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2F5A09E3" w14:textId="77777777" w:rsidR="00352FC9" w:rsidRDefault="00352FC9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Azərbaycan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fənnini dinləyən ABŞ, Kamerun, Portuqaliya, Xorvatiya, Almaniya, Estoniya, Ukrayna və Qırğızıstandan olan tələbələr video müraciətlər və məktublarla Dağlıq Qarabağ münaqişəsində Azərbaycanın haqlı mövqeyini sosial şəbəkələr üzərindən təbliğ etmişdir </w:t>
            </w:r>
          </w:p>
          <w:p w14:paraId="2C3A2734" w14:textId="77777777" w:rsidR="00352FC9" w:rsidRDefault="00352FC9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420" w:type="dxa"/>
          </w:tcPr>
          <w:p w14:paraId="4DFEB248" w14:textId="77777777" w:rsidR="00352FC9" w:rsidRPr="00017F86" w:rsidRDefault="00352FC9" w:rsidP="00C1707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017F8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Mərkəzi</w:t>
            </w:r>
          </w:p>
        </w:tc>
        <w:tc>
          <w:tcPr>
            <w:tcW w:w="2160" w:type="dxa"/>
          </w:tcPr>
          <w:p w14:paraId="3F0A5D6E" w14:textId="77777777" w:rsidR="00352FC9" w:rsidRDefault="00352FC9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2-10 noyabr</w:t>
            </w:r>
          </w:p>
        </w:tc>
        <w:tc>
          <w:tcPr>
            <w:tcW w:w="2070" w:type="dxa"/>
          </w:tcPr>
          <w:p w14:paraId="0BAF26AC" w14:textId="77777777" w:rsidR="00352FC9" w:rsidRDefault="00352FC9" w:rsidP="00C17077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</w:tr>
      <w:tr w:rsidR="00271EA9" w:rsidRPr="00017F86" w14:paraId="1D2DE0A9" w14:textId="77777777" w:rsidTr="00097019">
        <w:tc>
          <w:tcPr>
            <w:tcW w:w="720" w:type="dxa"/>
          </w:tcPr>
          <w:p w14:paraId="02E5835B" w14:textId="77777777" w:rsidR="00271EA9" w:rsidRPr="00017F86" w:rsidRDefault="00271EA9" w:rsidP="00271EA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39ECE2E5" w14:textId="77777777" w:rsidR="001E675E" w:rsidRPr="009F1D04" w:rsidRDefault="00271EA9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F1D04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BMT-nin </w:t>
            </w:r>
            <w:proofErr w:type="spellStart"/>
            <w:r w:rsidRPr="009F1D04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Azlıqların</w:t>
            </w:r>
            <w:proofErr w:type="spellEnd"/>
            <w:r w:rsidRPr="009F1D04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Məsələlərinə dair Forumunun 13-cü sessiyası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nda iştirak və məruzə</w:t>
            </w:r>
          </w:p>
        </w:tc>
        <w:tc>
          <w:tcPr>
            <w:tcW w:w="3420" w:type="dxa"/>
          </w:tcPr>
          <w:p w14:paraId="4FC944CF" w14:textId="77777777" w:rsidR="00271EA9" w:rsidRPr="00017F86" w:rsidRDefault="00271EA9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BMT</w:t>
            </w:r>
            <w:r w:rsidR="003668AB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="003668AB"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="003668AB"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="003668AB"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</w:t>
            </w:r>
            <w:r w:rsidR="003668AB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zi</w:t>
            </w:r>
          </w:p>
        </w:tc>
        <w:tc>
          <w:tcPr>
            <w:tcW w:w="2160" w:type="dxa"/>
          </w:tcPr>
          <w:p w14:paraId="77618CF7" w14:textId="77777777" w:rsidR="00271EA9" w:rsidRPr="00017F86" w:rsidRDefault="00271EA9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F1D04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19-20 noyabr</w:t>
            </w:r>
          </w:p>
        </w:tc>
        <w:tc>
          <w:tcPr>
            <w:tcW w:w="2070" w:type="dxa"/>
          </w:tcPr>
          <w:p w14:paraId="7469E2C7" w14:textId="77777777" w:rsidR="00271EA9" w:rsidRPr="00017F86" w:rsidRDefault="00271EA9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Onlayn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konfrans</w:t>
            </w:r>
          </w:p>
        </w:tc>
      </w:tr>
      <w:tr w:rsidR="00271EA9" w:rsidRPr="00017F86" w14:paraId="2897CB21" w14:textId="77777777" w:rsidTr="00097019">
        <w:tc>
          <w:tcPr>
            <w:tcW w:w="720" w:type="dxa"/>
          </w:tcPr>
          <w:p w14:paraId="04106A52" w14:textId="77777777" w:rsidR="00271EA9" w:rsidRPr="00017F86" w:rsidRDefault="00271EA9" w:rsidP="00271EA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04CB84BD" w14:textId="77777777" w:rsidR="00271EA9" w:rsidRDefault="00271EA9" w:rsidP="00271E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  <w:r w:rsidRPr="00CB1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Bakı Beynəlxalq </w:t>
            </w:r>
            <w:proofErr w:type="spellStart"/>
            <w:r w:rsidRPr="00CB1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Multikulturalizm</w:t>
            </w:r>
            <w:proofErr w:type="spellEnd"/>
            <w:r w:rsidRPr="00CB1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 Mərkəzinin “Beynəlxalq </w:t>
            </w:r>
            <w:proofErr w:type="spellStart"/>
            <w:r w:rsidRPr="00CB1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Multikulturalizm</w:t>
            </w:r>
            <w:proofErr w:type="spellEnd"/>
            <w:r w:rsidRPr="00CB1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 Jurnalı” elmi materialların </w:t>
            </w:r>
            <w:proofErr w:type="spellStart"/>
            <w:r w:rsidRPr="00CB1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toplanılması</w:t>
            </w:r>
            <w:proofErr w:type="spellEnd"/>
            <w:r w:rsidRPr="00CB1C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 məqsədi ilə Filippin Respublikasında keçiriləcək Beynəlxalq virtual elmi konfransla əməkdaşlıq</w:t>
            </w:r>
          </w:p>
          <w:p w14:paraId="0EAFFBF0" w14:textId="77777777" w:rsidR="00352FC9" w:rsidRPr="00017F86" w:rsidRDefault="00352FC9" w:rsidP="00271E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</w:p>
        </w:tc>
        <w:tc>
          <w:tcPr>
            <w:tcW w:w="3420" w:type="dxa"/>
          </w:tcPr>
          <w:p w14:paraId="1060DF49" w14:textId="77777777" w:rsidR="00271EA9" w:rsidRPr="00017F86" w:rsidRDefault="00271EA9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zi</w:t>
            </w:r>
          </w:p>
        </w:tc>
        <w:tc>
          <w:tcPr>
            <w:tcW w:w="2160" w:type="dxa"/>
          </w:tcPr>
          <w:p w14:paraId="6F62B6BA" w14:textId="77777777" w:rsidR="00271EA9" w:rsidRPr="00017F86" w:rsidRDefault="00271EA9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3-4 dekabr</w:t>
            </w:r>
          </w:p>
        </w:tc>
        <w:tc>
          <w:tcPr>
            <w:tcW w:w="2070" w:type="dxa"/>
          </w:tcPr>
          <w:p w14:paraId="3908FB27" w14:textId="77777777" w:rsidR="00271EA9" w:rsidRPr="00017F86" w:rsidRDefault="00271EA9" w:rsidP="00271EA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Virtual elmi konfrans</w:t>
            </w:r>
          </w:p>
        </w:tc>
      </w:tr>
      <w:tr w:rsidR="00D473A0" w:rsidRPr="00D473A0" w14:paraId="23D87457" w14:textId="77777777" w:rsidTr="00097019">
        <w:tc>
          <w:tcPr>
            <w:tcW w:w="720" w:type="dxa"/>
          </w:tcPr>
          <w:p w14:paraId="62588129" w14:textId="77777777" w:rsidR="00D473A0" w:rsidRPr="00017F86" w:rsidRDefault="00D473A0" w:rsidP="00271EA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785FE95E" w14:textId="77777777" w:rsidR="00D473A0" w:rsidRPr="00CB1C8E" w:rsidRDefault="00D473A0" w:rsidP="00271E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Kliment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Oxridski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 adına Müqəddəs Sofiya Universitetində “ Azərbaycanda etnik və dini müxtəliflik” adlı elmi seminarın təşkil olunması</w:t>
            </w:r>
          </w:p>
        </w:tc>
        <w:tc>
          <w:tcPr>
            <w:tcW w:w="3420" w:type="dxa"/>
          </w:tcPr>
          <w:p w14:paraId="1288B56F" w14:textId="77777777" w:rsidR="00D473A0" w:rsidRPr="00CB1C8E" w:rsidRDefault="00D473A0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zi</w:t>
            </w:r>
          </w:p>
        </w:tc>
        <w:tc>
          <w:tcPr>
            <w:tcW w:w="2160" w:type="dxa"/>
          </w:tcPr>
          <w:p w14:paraId="21A52796" w14:textId="77777777" w:rsidR="00D473A0" w:rsidRDefault="00D473A0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15 dekabr</w:t>
            </w:r>
          </w:p>
        </w:tc>
        <w:tc>
          <w:tcPr>
            <w:tcW w:w="2070" w:type="dxa"/>
          </w:tcPr>
          <w:p w14:paraId="57EC6B2D" w14:textId="77777777" w:rsidR="00D473A0" w:rsidRDefault="00D473A0" w:rsidP="00271EA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Virtual elmi seminar</w:t>
            </w:r>
          </w:p>
        </w:tc>
      </w:tr>
      <w:tr w:rsidR="003668AB" w:rsidRPr="00D473A0" w14:paraId="3FA6FD3E" w14:textId="77777777" w:rsidTr="00097019">
        <w:tc>
          <w:tcPr>
            <w:tcW w:w="720" w:type="dxa"/>
          </w:tcPr>
          <w:p w14:paraId="41F40306" w14:textId="77777777" w:rsidR="003668AB" w:rsidRPr="00017F86" w:rsidRDefault="003668AB" w:rsidP="00271EA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4924D9B7" w14:textId="77777777" w:rsidR="003668AB" w:rsidRDefault="003668AB" w:rsidP="00271E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 xml:space="preserve">Avropa Şurasının “Nifrət nitqi ilə mübarizə” üzrə ekspert komitəsinin birinci və ikinci toplantısında iştirak edilmiş və Azərbaycanda bu sahədə görülmüş işlər ilə bağlı məruzə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olunmuşdur</w:t>
            </w:r>
            <w:proofErr w:type="spellEnd"/>
          </w:p>
          <w:p w14:paraId="25C127D6" w14:textId="77777777" w:rsidR="003668AB" w:rsidRDefault="003668AB" w:rsidP="00271E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</w:p>
        </w:tc>
        <w:tc>
          <w:tcPr>
            <w:tcW w:w="3420" w:type="dxa"/>
          </w:tcPr>
          <w:p w14:paraId="7E21F4DC" w14:textId="77777777" w:rsidR="003668AB" w:rsidRPr="00CB1C8E" w:rsidRDefault="003668AB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Avropa Şurası, </w:t>
            </w:r>
            <w:r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zi</w:t>
            </w:r>
          </w:p>
        </w:tc>
        <w:tc>
          <w:tcPr>
            <w:tcW w:w="2160" w:type="dxa"/>
          </w:tcPr>
          <w:p w14:paraId="77BB9DFF" w14:textId="77777777" w:rsidR="003668AB" w:rsidRDefault="003668AB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29 sentyabr – 17 dekabr</w:t>
            </w:r>
          </w:p>
        </w:tc>
        <w:tc>
          <w:tcPr>
            <w:tcW w:w="2070" w:type="dxa"/>
          </w:tcPr>
          <w:p w14:paraId="73A92610" w14:textId="77777777" w:rsidR="003668AB" w:rsidRDefault="003668AB" w:rsidP="003668AB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Onlayn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konfrans</w:t>
            </w:r>
          </w:p>
          <w:p w14:paraId="3B261957" w14:textId="77777777" w:rsidR="003668AB" w:rsidRDefault="003668AB" w:rsidP="00271EA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az-Latn-AZ"/>
              </w:rPr>
            </w:pPr>
          </w:p>
        </w:tc>
      </w:tr>
      <w:tr w:rsidR="001E675E" w:rsidRPr="00D473A0" w14:paraId="3D6AD523" w14:textId="77777777" w:rsidTr="00097019">
        <w:tc>
          <w:tcPr>
            <w:tcW w:w="720" w:type="dxa"/>
          </w:tcPr>
          <w:p w14:paraId="044DF6D0" w14:textId="77777777" w:rsidR="001E675E" w:rsidRPr="00017F86" w:rsidRDefault="001E675E" w:rsidP="00271EA9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480" w:type="dxa"/>
          </w:tcPr>
          <w:p w14:paraId="3E024162" w14:textId="77777777" w:rsidR="001E675E" w:rsidRDefault="001E675E" w:rsidP="00271E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az-Latn-AZ"/>
              </w:rPr>
              <w:t>Rusiya-Azərbaycan Gənclər Forumunda iştirak və moderatorluq</w:t>
            </w:r>
          </w:p>
        </w:tc>
        <w:tc>
          <w:tcPr>
            <w:tcW w:w="3420" w:type="dxa"/>
          </w:tcPr>
          <w:p w14:paraId="779332CD" w14:textId="77777777" w:rsidR="001E675E" w:rsidRDefault="001E675E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Azərbaycan Respublikasının Gənclər və İdman Nazirliyi, </w:t>
            </w:r>
            <w:r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CB1C8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Mərkə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zi</w:t>
            </w:r>
          </w:p>
        </w:tc>
        <w:tc>
          <w:tcPr>
            <w:tcW w:w="2160" w:type="dxa"/>
          </w:tcPr>
          <w:p w14:paraId="6510D962" w14:textId="77777777" w:rsidR="001E675E" w:rsidRDefault="001E675E" w:rsidP="00271EA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22 dekabr</w:t>
            </w:r>
          </w:p>
        </w:tc>
        <w:tc>
          <w:tcPr>
            <w:tcW w:w="2070" w:type="dxa"/>
          </w:tcPr>
          <w:p w14:paraId="527068A1" w14:textId="77777777" w:rsidR="001E675E" w:rsidRDefault="001E675E" w:rsidP="003668AB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Beynəlxalq konfrans</w:t>
            </w:r>
          </w:p>
        </w:tc>
      </w:tr>
    </w:tbl>
    <w:p w14:paraId="467F61BA" w14:textId="77777777" w:rsidR="00332193" w:rsidRPr="00097019" w:rsidRDefault="00332193" w:rsidP="001E675E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FD4F763" w14:textId="77777777" w:rsidR="00582A93" w:rsidRPr="00017F86" w:rsidRDefault="00582A93" w:rsidP="00582A93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42DCE">
        <w:rPr>
          <w:rFonts w:ascii="Times New Roman" w:hAnsi="Times New Roman" w:cs="Times New Roman"/>
          <w:b/>
          <w:sz w:val="28"/>
          <w:szCs w:val="28"/>
          <w:lang w:val="az-Latn-AZ"/>
        </w:rPr>
        <w:t>II b</w:t>
      </w: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ölmə</w:t>
      </w:r>
    </w:p>
    <w:p w14:paraId="48234A23" w14:textId="77777777" w:rsidR="00D35BE5" w:rsidRPr="00097019" w:rsidRDefault="00582A93" w:rsidP="00582A93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D35BE5"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“Azərbaycan </w:t>
      </w:r>
      <w:proofErr w:type="spellStart"/>
      <w:r w:rsidR="00D35BE5"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>multikulturalizmi</w:t>
      </w:r>
      <w:proofErr w:type="spellEnd"/>
      <w:r w:rsidR="00D35BE5"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>” və “</w:t>
      </w:r>
      <w:proofErr w:type="spellStart"/>
      <w:r w:rsidR="00D35BE5"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>Multikulturalizmə</w:t>
      </w:r>
      <w:proofErr w:type="spellEnd"/>
      <w:r w:rsidR="00D35BE5"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giriş” </w:t>
      </w:r>
      <w:proofErr w:type="spellStart"/>
      <w:r w:rsidR="00D35BE5"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>fənnlərinin</w:t>
      </w:r>
      <w:proofErr w:type="spellEnd"/>
      <w:r w:rsidR="00D35BE5"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tədrisi layihəsi</w:t>
      </w:r>
    </w:p>
    <w:p w14:paraId="0CDFEAE6" w14:textId="77777777" w:rsidR="00D35BE5" w:rsidRPr="00097019" w:rsidRDefault="00666851" w:rsidP="00EA2922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>2020</w:t>
      </w:r>
      <w:r w:rsidR="00D35BE5" w:rsidRPr="00097019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>-c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>i</w:t>
      </w:r>
      <w:r w:rsidR="00D35BE5" w:rsidRPr="00097019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 xml:space="preserve"> ildə tədrisin təşkil edildiyi xarici universitetlər</w:t>
      </w:r>
    </w:p>
    <w:tbl>
      <w:tblPr>
        <w:tblStyle w:val="TableGrid"/>
        <w:tblW w:w="14040" w:type="dxa"/>
        <w:tblInd w:w="625" w:type="dxa"/>
        <w:tblLook w:val="04A0" w:firstRow="1" w:lastRow="0" w:firstColumn="1" w:lastColumn="0" w:noHBand="0" w:noVBand="1"/>
      </w:tblPr>
      <w:tblGrid>
        <w:gridCol w:w="630"/>
        <w:gridCol w:w="4500"/>
        <w:gridCol w:w="1890"/>
        <w:gridCol w:w="3600"/>
        <w:gridCol w:w="3420"/>
      </w:tblGrid>
      <w:tr w:rsidR="005B506A" w:rsidRPr="00097019" w14:paraId="4721B054" w14:textId="77777777" w:rsidTr="00976A5A">
        <w:tc>
          <w:tcPr>
            <w:tcW w:w="630" w:type="dxa"/>
          </w:tcPr>
          <w:p w14:paraId="0543264A" w14:textId="77777777" w:rsidR="005467C3" w:rsidRPr="00097019" w:rsidRDefault="005467C3" w:rsidP="00D35BE5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4500" w:type="dxa"/>
          </w:tcPr>
          <w:p w14:paraId="7C20A937" w14:textId="77777777" w:rsidR="005467C3" w:rsidRPr="00097019" w:rsidRDefault="005467C3" w:rsidP="005467C3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Universitetin adı </w:t>
            </w:r>
          </w:p>
          <w:p w14:paraId="0C089600" w14:textId="77777777" w:rsidR="005467C3" w:rsidRPr="00097019" w:rsidRDefault="005467C3" w:rsidP="005467C3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890" w:type="dxa"/>
          </w:tcPr>
          <w:p w14:paraId="406F2A95" w14:textId="77777777" w:rsidR="005467C3" w:rsidRPr="00097019" w:rsidRDefault="005467C3" w:rsidP="00546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Ölkə</w:t>
            </w:r>
          </w:p>
        </w:tc>
        <w:tc>
          <w:tcPr>
            <w:tcW w:w="3600" w:type="dxa"/>
          </w:tcPr>
          <w:p w14:paraId="03C172E5" w14:textId="77777777" w:rsidR="005467C3" w:rsidRPr="00097019" w:rsidRDefault="005467C3" w:rsidP="00EA2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Tarix </w:t>
            </w:r>
          </w:p>
        </w:tc>
        <w:tc>
          <w:tcPr>
            <w:tcW w:w="3420" w:type="dxa"/>
          </w:tcPr>
          <w:p w14:paraId="2F6169B9" w14:textId="77777777" w:rsidR="005467C3" w:rsidRPr="00097019" w:rsidRDefault="005467C3" w:rsidP="00546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Tədris aparan şəxs</w:t>
            </w:r>
          </w:p>
        </w:tc>
      </w:tr>
      <w:tr w:rsidR="00666851" w:rsidRPr="00097019" w14:paraId="3FFFE9D5" w14:textId="77777777" w:rsidTr="00976A5A">
        <w:tc>
          <w:tcPr>
            <w:tcW w:w="630" w:type="dxa"/>
          </w:tcPr>
          <w:p w14:paraId="72766359" w14:textId="77777777" w:rsidR="00666851" w:rsidRPr="00097019" w:rsidRDefault="00877392" w:rsidP="0066685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4500" w:type="dxa"/>
          </w:tcPr>
          <w:p w14:paraId="42CE4F8F" w14:textId="77777777" w:rsidR="00666851" w:rsidRPr="00097019" w:rsidRDefault="00666851" w:rsidP="0066685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Braziliya Federal Universiteti</w:t>
            </w:r>
          </w:p>
        </w:tc>
        <w:tc>
          <w:tcPr>
            <w:tcW w:w="1890" w:type="dxa"/>
          </w:tcPr>
          <w:p w14:paraId="7FCEEF19" w14:textId="77777777" w:rsidR="00666851" w:rsidRPr="00097019" w:rsidRDefault="00666851" w:rsidP="00582A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Braziliya</w:t>
            </w:r>
          </w:p>
          <w:p w14:paraId="40B77D3B" w14:textId="77777777" w:rsidR="00666851" w:rsidRPr="00097019" w:rsidRDefault="00666851" w:rsidP="00666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5A4C10AE" w14:textId="77777777" w:rsidR="00666851" w:rsidRPr="00097019" w:rsidRDefault="00666851" w:rsidP="0066685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Fevral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–may, 2020-ci</w:t>
            </w:r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il</w:t>
            </w:r>
          </w:p>
        </w:tc>
        <w:tc>
          <w:tcPr>
            <w:tcW w:w="3420" w:type="dxa"/>
          </w:tcPr>
          <w:p w14:paraId="3328D1A8" w14:textId="77777777" w:rsidR="00666851" w:rsidRPr="00097019" w:rsidRDefault="007451EB" w:rsidP="00582A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Dr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İrina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Kunina</w:t>
            </w:r>
            <w:proofErr w:type="spellEnd"/>
          </w:p>
        </w:tc>
      </w:tr>
      <w:tr w:rsidR="005B506A" w:rsidRPr="00097019" w14:paraId="727C7C00" w14:textId="77777777" w:rsidTr="00976A5A">
        <w:tc>
          <w:tcPr>
            <w:tcW w:w="630" w:type="dxa"/>
          </w:tcPr>
          <w:p w14:paraId="57BA5503" w14:textId="77777777" w:rsidR="005467C3" w:rsidRPr="00097019" w:rsidRDefault="00047602" w:rsidP="00244419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</w:t>
            </w:r>
            <w:r w:rsidR="005467C3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. </w:t>
            </w:r>
          </w:p>
        </w:tc>
        <w:tc>
          <w:tcPr>
            <w:tcW w:w="4500" w:type="dxa"/>
          </w:tcPr>
          <w:p w14:paraId="225C3C9E" w14:textId="77777777" w:rsidR="005467C3" w:rsidRPr="00097019" w:rsidRDefault="007B0B8E" w:rsidP="007B0B8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Ural Federal </w:t>
            </w:r>
            <w:proofErr w:type="spellStart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Universiteti</w:t>
            </w:r>
            <w:proofErr w:type="spellEnd"/>
          </w:p>
        </w:tc>
        <w:tc>
          <w:tcPr>
            <w:tcW w:w="1890" w:type="dxa"/>
          </w:tcPr>
          <w:p w14:paraId="478E3BC9" w14:textId="77777777" w:rsidR="005467C3" w:rsidRPr="00097019" w:rsidRDefault="007B0B8E" w:rsidP="006248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Rusiya</w:t>
            </w:r>
          </w:p>
          <w:p w14:paraId="36986550" w14:textId="77777777" w:rsidR="00332193" w:rsidRPr="00097019" w:rsidRDefault="00332193" w:rsidP="006248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0F7378FE" w14:textId="77777777" w:rsidR="005467C3" w:rsidRPr="00097019" w:rsidRDefault="005A5DD3" w:rsidP="00E02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Fevral – iyun, 2020-ci</w:t>
            </w:r>
            <w:r w:rsidR="007B0B8E"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il</w:t>
            </w:r>
          </w:p>
        </w:tc>
        <w:tc>
          <w:tcPr>
            <w:tcW w:w="3420" w:type="dxa"/>
          </w:tcPr>
          <w:p w14:paraId="5BF57453" w14:textId="77777777" w:rsidR="005467C3" w:rsidRPr="00097019" w:rsidRDefault="007B0B8E" w:rsidP="006248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Prof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Aleksandr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Nesterov</w:t>
            </w:r>
            <w:proofErr w:type="spellEnd"/>
          </w:p>
        </w:tc>
      </w:tr>
      <w:tr w:rsidR="00480F89" w:rsidRPr="00097019" w14:paraId="6DF5E882" w14:textId="77777777" w:rsidTr="00976A5A">
        <w:tc>
          <w:tcPr>
            <w:tcW w:w="630" w:type="dxa"/>
          </w:tcPr>
          <w:p w14:paraId="2CAE02C3" w14:textId="77777777" w:rsidR="00480F89" w:rsidRDefault="00480F89" w:rsidP="00480F89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3.</w:t>
            </w:r>
          </w:p>
          <w:p w14:paraId="2AACC8EF" w14:textId="77777777" w:rsidR="00480F89" w:rsidRDefault="00480F89" w:rsidP="00480F89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4500" w:type="dxa"/>
          </w:tcPr>
          <w:p w14:paraId="41A54759" w14:textId="77777777" w:rsidR="00480F89" w:rsidRPr="00097019" w:rsidRDefault="00480F89" w:rsidP="00480F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0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Gadjah </w:t>
            </w:r>
            <w:proofErr w:type="spellStart"/>
            <w:r w:rsidRPr="00480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Mada</w:t>
            </w:r>
            <w:proofErr w:type="spellEnd"/>
            <w:r w:rsidRPr="00480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80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Universiteti</w:t>
            </w:r>
            <w:proofErr w:type="spellEnd"/>
          </w:p>
        </w:tc>
        <w:tc>
          <w:tcPr>
            <w:tcW w:w="1890" w:type="dxa"/>
          </w:tcPr>
          <w:p w14:paraId="7CAF08F4" w14:textId="77777777" w:rsidR="00480F89" w:rsidRPr="00097019" w:rsidRDefault="00480F89" w:rsidP="006248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İndoneziya</w:t>
            </w:r>
          </w:p>
        </w:tc>
        <w:tc>
          <w:tcPr>
            <w:tcW w:w="3600" w:type="dxa"/>
          </w:tcPr>
          <w:p w14:paraId="61F780DC" w14:textId="77777777" w:rsidR="00480F89" w:rsidRPr="00097019" w:rsidRDefault="00480F89" w:rsidP="00E02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Fevral – iyun, 2020-ci</w:t>
            </w: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il</w:t>
            </w:r>
          </w:p>
        </w:tc>
        <w:tc>
          <w:tcPr>
            <w:tcW w:w="3420" w:type="dxa"/>
          </w:tcPr>
          <w:p w14:paraId="6F175A73" w14:textId="77777777" w:rsidR="00480F89" w:rsidRPr="00097019" w:rsidRDefault="00315FD6" w:rsidP="006248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Prof.Həbib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Zərbəliyev</w:t>
            </w:r>
            <w:proofErr w:type="spellEnd"/>
          </w:p>
        </w:tc>
      </w:tr>
      <w:tr w:rsidR="00CE3B7A" w:rsidRPr="00097019" w14:paraId="396B05B7" w14:textId="77777777" w:rsidTr="00976A5A">
        <w:tc>
          <w:tcPr>
            <w:tcW w:w="630" w:type="dxa"/>
          </w:tcPr>
          <w:p w14:paraId="0DE5B173" w14:textId="77777777" w:rsidR="00CE3B7A" w:rsidRPr="00097019" w:rsidRDefault="00CE3B7A" w:rsidP="00CE3B7A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</w:t>
            </w: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3FD543BF" w14:textId="77777777" w:rsidR="00CE3B7A" w:rsidRPr="00097019" w:rsidRDefault="00CE3B7A" w:rsidP="00CE3B7A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İvan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Cavaxaşvili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adına Tbilisi Dövlət Universiteti</w:t>
            </w:r>
          </w:p>
          <w:p w14:paraId="7394CE5A" w14:textId="77777777" w:rsidR="00CE3B7A" w:rsidRPr="00097019" w:rsidRDefault="00CE3B7A" w:rsidP="00CE3B7A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1890" w:type="dxa"/>
          </w:tcPr>
          <w:p w14:paraId="2EBD35FA" w14:textId="77777777" w:rsidR="00CE3B7A" w:rsidRPr="00097019" w:rsidRDefault="00CE3B7A" w:rsidP="00CE3B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Gürcüstan</w:t>
            </w:r>
          </w:p>
        </w:tc>
        <w:tc>
          <w:tcPr>
            <w:tcW w:w="3600" w:type="dxa"/>
          </w:tcPr>
          <w:p w14:paraId="2BCC8539" w14:textId="77777777" w:rsidR="00CE3B7A" w:rsidRPr="00097019" w:rsidRDefault="00CE3B7A" w:rsidP="00E02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Fevral – iyun, 20</w:t>
            </w:r>
            <w:r w:rsidR="00502997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20</w:t>
            </w: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-cu il</w:t>
            </w:r>
          </w:p>
        </w:tc>
        <w:tc>
          <w:tcPr>
            <w:tcW w:w="3420" w:type="dxa"/>
          </w:tcPr>
          <w:p w14:paraId="601FA788" w14:textId="77777777" w:rsidR="00CE3B7A" w:rsidRPr="00097019" w:rsidRDefault="00CE3B7A" w:rsidP="00CE3B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Prof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David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Qoçaridze</w:t>
            </w:r>
            <w:proofErr w:type="spellEnd"/>
          </w:p>
        </w:tc>
      </w:tr>
      <w:tr w:rsidR="00502997" w:rsidRPr="00097019" w14:paraId="61DABD22" w14:textId="77777777" w:rsidTr="00976A5A">
        <w:tc>
          <w:tcPr>
            <w:tcW w:w="630" w:type="dxa"/>
          </w:tcPr>
          <w:p w14:paraId="59C71A3E" w14:textId="77777777" w:rsidR="00502997" w:rsidRDefault="00502997" w:rsidP="00CE3B7A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5. </w:t>
            </w:r>
          </w:p>
        </w:tc>
        <w:tc>
          <w:tcPr>
            <w:tcW w:w="4500" w:type="dxa"/>
          </w:tcPr>
          <w:p w14:paraId="4646916B" w14:textId="77777777" w:rsidR="00502997" w:rsidRPr="00097019" w:rsidRDefault="00502997" w:rsidP="00CE3B7A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Frayburq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Universiteti </w:t>
            </w:r>
          </w:p>
        </w:tc>
        <w:tc>
          <w:tcPr>
            <w:tcW w:w="1890" w:type="dxa"/>
          </w:tcPr>
          <w:p w14:paraId="1C4587FF" w14:textId="77777777" w:rsidR="00502997" w:rsidRPr="00097019" w:rsidRDefault="00502997" w:rsidP="00CE3B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İsveçrə</w:t>
            </w:r>
          </w:p>
        </w:tc>
        <w:tc>
          <w:tcPr>
            <w:tcW w:w="3600" w:type="dxa"/>
          </w:tcPr>
          <w:p w14:paraId="327EF81C" w14:textId="77777777" w:rsidR="00502997" w:rsidRPr="00097019" w:rsidRDefault="00502997" w:rsidP="00E02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Fervral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- mart 2020-ci il</w:t>
            </w:r>
          </w:p>
        </w:tc>
        <w:tc>
          <w:tcPr>
            <w:tcW w:w="3420" w:type="dxa"/>
          </w:tcPr>
          <w:p w14:paraId="4C012609" w14:textId="77777777" w:rsidR="00460800" w:rsidRDefault="00502997" w:rsidP="00CE3B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 Rəfi Qurbanov,</w:t>
            </w:r>
            <w:r w:rsidR="0046080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</w:p>
          <w:p w14:paraId="631CF545" w14:textId="77777777" w:rsidR="00502997" w:rsidRDefault="00502997" w:rsidP="00CE3B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Ansqar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Yodike</w:t>
            </w:r>
            <w:proofErr w:type="spellEnd"/>
          </w:p>
          <w:p w14:paraId="68FA3546" w14:textId="77777777" w:rsidR="00502997" w:rsidRPr="00097019" w:rsidRDefault="00502997" w:rsidP="00CE3B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</w:tr>
      <w:tr w:rsidR="00BF20A0" w:rsidRPr="00097019" w14:paraId="477C4C3C" w14:textId="77777777" w:rsidTr="00976A5A">
        <w:tc>
          <w:tcPr>
            <w:tcW w:w="630" w:type="dxa"/>
          </w:tcPr>
          <w:p w14:paraId="1F96A11D" w14:textId="77777777" w:rsidR="00BF20A0" w:rsidRPr="00097019" w:rsidRDefault="00502997" w:rsidP="00BF20A0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6</w:t>
            </w:r>
            <w:r w:rsidR="00BF20A0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70AF8E41" w14:textId="77777777" w:rsidR="00BF20A0" w:rsidRPr="00097019" w:rsidRDefault="00BF20A0" w:rsidP="00BF20A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Aleksandr </w:t>
            </w:r>
            <w:proofErr w:type="spellStart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İoan</w:t>
            </w:r>
            <w:proofErr w:type="spellEnd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Kuza</w:t>
            </w:r>
            <w:proofErr w:type="spellEnd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Universiteti</w:t>
            </w:r>
            <w:proofErr w:type="spellEnd"/>
          </w:p>
        </w:tc>
        <w:tc>
          <w:tcPr>
            <w:tcW w:w="1890" w:type="dxa"/>
          </w:tcPr>
          <w:p w14:paraId="19F140B6" w14:textId="77777777" w:rsidR="00BF20A0" w:rsidRPr="00097019" w:rsidRDefault="00BF20A0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Rumıniya</w:t>
            </w:r>
          </w:p>
          <w:p w14:paraId="574C4B93" w14:textId="77777777" w:rsidR="00BF20A0" w:rsidRPr="00097019" w:rsidRDefault="00BF20A0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24FC2EDB" w14:textId="77777777" w:rsidR="00BF20A0" w:rsidRPr="00097019" w:rsidRDefault="00BF20A0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Oktyabr – dekabr,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2020-ci</w:t>
            </w: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il</w:t>
            </w:r>
          </w:p>
        </w:tc>
        <w:tc>
          <w:tcPr>
            <w:tcW w:w="3420" w:type="dxa"/>
          </w:tcPr>
          <w:p w14:paraId="799E42F9" w14:textId="77777777" w:rsidR="00BF20A0" w:rsidRPr="00097019" w:rsidRDefault="00B24B8F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L</w:t>
            </w:r>
            <w:r w:rsidR="00BF20A0"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udmila</w:t>
            </w:r>
            <w:proofErr w:type="spellEnd"/>
            <w:r w:rsidR="00BF20A0"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="00BF20A0"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Bejenaru</w:t>
            </w:r>
            <w:proofErr w:type="spellEnd"/>
          </w:p>
        </w:tc>
      </w:tr>
      <w:tr w:rsidR="00CE3B7A" w:rsidRPr="00097019" w14:paraId="1FF5A3A8" w14:textId="77777777" w:rsidTr="00976A5A">
        <w:tc>
          <w:tcPr>
            <w:tcW w:w="630" w:type="dxa"/>
          </w:tcPr>
          <w:p w14:paraId="0685645B" w14:textId="77777777" w:rsidR="00CE3B7A" w:rsidRPr="00097019" w:rsidRDefault="00502997" w:rsidP="00CE3B7A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7</w:t>
            </w:r>
            <w:r w:rsidR="00CE3B7A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4667A045" w14:textId="77777777" w:rsidR="00CE3B7A" w:rsidRPr="00097019" w:rsidRDefault="00CE3B7A" w:rsidP="00CE3B7A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Şri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Şri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Universiteti</w:t>
            </w:r>
          </w:p>
        </w:tc>
        <w:tc>
          <w:tcPr>
            <w:tcW w:w="1890" w:type="dxa"/>
          </w:tcPr>
          <w:p w14:paraId="107C4D2A" w14:textId="77777777" w:rsidR="00CE3B7A" w:rsidRPr="00097019" w:rsidRDefault="00CE3B7A" w:rsidP="00CE3B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Hindistan</w:t>
            </w:r>
          </w:p>
          <w:p w14:paraId="0BA8EC6C" w14:textId="77777777" w:rsidR="00CE3B7A" w:rsidRPr="00097019" w:rsidRDefault="00CE3B7A" w:rsidP="00CE3B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6A82AC7F" w14:textId="77777777" w:rsidR="00CE3B7A" w:rsidRPr="00097019" w:rsidRDefault="00CE3B7A" w:rsidP="00E02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Oktyabr – dekabr, </w:t>
            </w:r>
            <w:r w:rsidR="00E0292E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2020-ci</w:t>
            </w: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il</w:t>
            </w:r>
          </w:p>
        </w:tc>
        <w:tc>
          <w:tcPr>
            <w:tcW w:w="3420" w:type="dxa"/>
          </w:tcPr>
          <w:p w14:paraId="322065FF" w14:textId="77777777" w:rsidR="00CE3B7A" w:rsidRPr="00097019" w:rsidRDefault="00CE3B7A" w:rsidP="00CE3B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Dr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 Kənan Məmmədov</w:t>
            </w:r>
          </w:p>
        </w:tc>
      </w:tr>
      <w:tr w:rsidR="00BF20A0" w:rsidRPr="00097019" w14:paraId="646EDB04" w14:textId="77777777" w:rsidTr="00976A5A">
        <w:tc>
          <w:tcPr>
            <w:tcW w:w="630" w:type="dxa"/>
          </w:tcPr>
          <w:p w14:paraId="2D942A77" w14:textId="77777777" w:rsidR="00BF20A0" w:rsidRPr="00097019" w:rsidRDefault="00502997" w:rsidP="00BF20A0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8</w:t>
            </w:r>
            <w:r w:rsidR="00BF20A0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282DE72E" w14:textId="77777777" w:rsidR="00BF20A0" w:rsidRPr="00097019" w:rsidRDefault="00BF20A0" w:rsidP="00BF20A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Hokkaydo Universiteti</w:t>
            </w:r>
          </w:p>
        </w:tc>
        <w:tc>
          <w:tcPr>
            <w:tcW w:w="1890" w:type="dxa"/>
          </w:tcPr>
          <w:p w14:paraId="040AA249" w14:textId="77777777" w:rsidR="00BF20A0" w:rsidRPr="00097019" w:rsidRDefault="00BF20A0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Yaponiya</w:t>
            </w:r>
          </w:p>
          <w:p w14:paraId="27008471" w14:textId="77777777" w:rsidR="00BF20A0" w:rsidRPr="00097019" w:rsidRDefault="00BF20A0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59E5A62F" w14:textId="77777777" w:rsidR="00BF20A0" w:rsidRPr="00097019" w:rsidRDefault="00BF20A0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Oktyabr – dekabr,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2020-ci</w:t>
            </w: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il</w:t>
            </w:r>
          </w:p>
        </w:tc>
        <w:tc>
          <w:tcPr>
            <w:tcW w:w="3420" w:type="dxa"/>
          </w:tcPr>
          <w:p w14:paraId="5A254FAF" w14:textId="77777777" w:rsidR="00BF20A0" w:rsidRPr="00097019" w:rsidRDefault="00BF20A0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Dr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</w:t>
            </w: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Əlibəy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Məmmədov</w:t>
            </w:r>
          </w:p>
        </w:tc>
      </w:tr>
      <w:tr w:rsidR="002F05D5" w:rsidRPr="00097019" w14:paraId="4036F313" w14:textId="77777777" w:rsidTr="00976A5A">
        <w:tc>
          <w:tcPr>
            <w:tcW w:w="630" w:type="dxa"/>
          </w:tcPr>
          <w:p w14:paraId="0BD51E9E" w14:textId="77777777" w:rsidR="002F05D5" w:rsidRPr="00097019" w:rsidRDefault="00502997" w:rsidP="002F05D5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lastRenderedPageBreak/>
              <w:t>9</w:t>
            </w:r>
            <w:r w:rsidR="002F05D5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0A045809" w14:textId="77777777" w:rsidR="002F05D5" w:rsidRPr="002F05D5" w:rsidRDefault="002F05D5" w:rsidP="002F05D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2F05D5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Müqəddəs </w:t>
            </w:r>
            <w:proofErr w:type="spellStart"/>
            <w:r w:rsidRPr="002F05D5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Kliment</w:t>
            </w:r>
            <w:proofErr w:type="spellEnd"/>
            <w:r w:rsidRPr="002F05D5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2F05D5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Orxidski</w:t>
            </w:r>
            <w:proofErr w:type="spellEnd"/>
            <w:r w:rsidRPr="002F05D5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adına Sofiya Universiteti</w:t>
            </w:r>
          </w:p>
        </w:tc>
        <w:tc>
          <w:tcPr>
            <w:tcW w:w="1890" w:type="dxa"/>
          </w:tcPr>
          <w:p w14:paraId="63B2136E" w14:textId="77777777" w:rsidR="002F05D5" w:rsidRPr="002F05D5" w:rsidRDefault="002F05D5" w:rsidP="002F05D5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2F05D5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Bolqarıstan</w:t>
            </w:r>
          </w:p>
        </w:tc>
        <w:tc>
          <w:tcPr>
            <w:tcW w:w="3600" w:type="dxa"/>
          </w:tcPr>
          <w:p w14:paraId="41A04BB6" w14:textId="77777777" w:rsidR="002F05D5" w:rsidRPr="00097019" w:rsidRDefault="002F05D5" w:rsidP="002F05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Oktyabr – dekabr,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2020-ci</w:t>
            </w: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il</w:t>
            </w:r>
          </w:p>
        </w:tc>
        <w:tc>
          <w:tcPr>
            <w:tcW w:w="3420" w:type="dxa"/>
          </w:tcPr>
          <w:p w14:paraId="3D855C69" w14:textId="77777777" w:rsidR="002F05D5" w:rsidRPr="00097019" w:rsidRDefault="00582A93" w:rsidP="002F05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Sofiya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Şiqayeva</w:t>
            </w:r>
            <w:proofErr w:type="spellEnd"/>
          </w:p>
        </w:tc>
      </w:tr>
      <w:tr w:rsidR="002807A3" w:rsidRPr="00097019" w14:paraId="4D999B1E" w14:textId="77777777" w:rsidTr="00976A5A">
        <w:tc>
          <w:tcPr>
            <w:tcW w:w="630" w:type="dxa"/>
          </w:tcPr>
          <w:p w14:paraId="1717EBF5" w14:textId="77777777" w:rsidR="002807A3" w:rsidRPr="00097019" w:rsidRDefault="00502997" w:rsidP="002807A3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10</w:t>
            </w:r>
            <w:r w:rsidR="002807A3"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0BC3D77F" w14:textId="77777777" w:rsidR="002807A3" w:rsidRPr="002807A3" w:rsidRDefault="002807A3" w:rsidP="002807A3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7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Taras</w:t>
            </w:r>
            <w:proofErr w:type="spellEnd"/>
            <w:r w:rsidRPr="002807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07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Şevçenko</w:t>
            </w:r>
            <w:proofErr w:type="spellEnd"/>
            <w:r w:rsidRPr="002807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07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adına</w:t>
            </w:r>
            <w:proofErr w:type="spellEnd"/>
            <w:r w:rsidRPr="002807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07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Kiyev</w:t>
            </w:r>
            <w:proofErr w:type="spellEnd"/>
            <w:r w:rsidRPr="002807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Milli </w:t>
            </w:r>
            <w:proofErr w:type="spellStart"/>
            <w:r w:rsidRPr="002807A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Universiteti</w:t>
            </w:r>
            <w:proofErr w:type="spellEnd"/>
          </w:p>
        </w:tc>
        <w:tc>
          <w:tcPr>
            <w:tcW w:w="1890" w:type="dxa"/>
          </w:tcPr>
          <w:p w14:paraId="732ECD2B" w14:textId="77777777" w:rsidR="002807A3" w:rsidRPr="002807A3" w:rsidRDefault="002807A3" w:rsidP="002807A3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2807A3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Ukrayna</w:t>
            </w:r>
          </w:p>
        </w:tc>
        <w:tc>
          <w:tcPr>
            <w:tcW w:w="3600" w:type="dxa"/>
          </w:tcPr>
          <w:p w14:paraId="6581E700" w14:textId="77777777" w:rsidR="002807A3" w:rsidRPr="00097019" w:rsidRDefault="002807A3" w:rsidP="002807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Oktyabr – dekabr,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2020-ci</w:t>
            </w: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il</w:t>
            </w:r>
          </w:p>
        </w:tc>
        <w:tc>
          <w:tcPr>
            <w:tcW w:w="3420" w:type="dxa"/>
          </w:tcPr>
          <w:p w14:paraId="4387D8EB" w14:textId="77777777" w:rsidR="002807A3" w:rsidRPr="00097019" w:rsidRDefault="00480762" w:rsidP="002807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Mariya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Qonç</w:t>
            </w:r>
            <w:r w:rsidR="00F53FB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aruk</w:t>
            </w:r>
            <w:proofErr w:type="spellEnd"/>
          </w:p>
        </w:tc>
      </w:tr>
      <w:tr w:rsidR="00BF20A0" w:rsidRPr="00097019" w14:paraId="7286A5DF" w14:textId="77777777" w:rsidTr="00976A5A">
        <w:tc>
          <w:tcPr>
            <w:tcW w:w="630" w:type="dxa"/>
          </w:tcPr>
          <w:p w14:paraId="18E0AF62" w14:textId="77777777" w:rsidR="00BF20A0" w:rsidRPr="00097019" w:rsidRDefault="00BF20A0" w:rsidP="00BF20A0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</w:t>
            </w:r>
            <w:r w:rsidR="00502997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</w:t>
            </w:r>
            <w:r w:rsidRPr="0009701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4500" w:type="dxa"/>
          </w:tcPr>
          <w:p w14:paraId="7EB50223" w14:textId="77777777" w:rsidR="00BF20A0" w:rsidRPr="00097019" w:rsidRDefault="00BF20A0" w:rsidP="00BF20A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Erciyəs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Universiteti</w:t>
            </w:r>
          </w:p>
        </w:tc>
        <w:tc>
          <w:tcPr>
            <w:tcW w:w="1890" w:type="dxa"/>
          </w:tcPr>
          <w:p w14:paraId="011FFA1F" w14:textId="77777777" w:rsidR="00BF20A0" w:rsidRPr="00097019" w:rsidRDefault="00BF20A0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Türkiyə</w:t>
            </w:r>
          </w:p>
          <w:p w14:paraId="42CB1F0C" w14:textId="77777777" w:rsidR="00BF20A0" w:rsidRPr="00097019" w:rsidRDefault="00BF20A0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3600" w:type="dxa"/>
          </w:tcPr>
          <w:p w14:paraId="0572FA83" w14:textId="77777777" w:rsidR="00BF20A0" w:rsidRPr="00097019" w:rsidRDefault="00BF20A0" w:rsidP="00BF20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Oktyabr – dekabr,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2020-ci</w:t>
            </w:r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il</w:t>
            </w:r>
          </w:p>
        </w:tc>
        <w:tc>
          <w:tcPr>
            <w:tcW w:w="3420" w:type="dxa"/>
          </w:tcPr>
          <w:p w14:paraId="270128CA" w14:textId="77777777" w:rsidR="00BF20A0" w:rsidRPr="00097019" w:rsidRDefault="00BF20A0" w:rsidP="002F05D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Prof</w:t>
            </w:r>
            <w:proofErr w:type="spellEnd"/>
            <w:r w:rsidRPr="0009701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 Qafar Çaxmaqlı</w:t>
            </w:r>
          </w:p>
        </w:tc>
      </w:tr>
    </w:tbl>
    <w:p w14:paraId="329649B5" w14:textId="77777777" w:rsidR="00D35BE5" w:rsidRPr="00097019" w:rsidRDefault="00D35BE5" w:rsidP="00EA2922">
      <w:pPr>
        <w:jc w:val="center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4A967B98" w14:textId="77777777" w:rsidR="0016021A" w:rsidRDefault="00332193" w:rsidP="00097019">
      <w:pPr>
        <w:ind w:left="141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Qeyd: </w:t>
      </w:r>
    </w:p>
    <w:p w14:paraId="0A106411" w14:textId="77777777" w:rsidR="00097019" w:rsidRDefault="00332193" w:rsidP="0016021A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>Azərbaycan Respublikasının Tə</w:t>
      </w:r>
      <w:r w:rsidR="002074A9"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hsil nazirinin </w:t>
      </w:r>
      <w:r w:rsidR="005A0F7B"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19.08.2019-cu il tarixli, </w:t>
      </w:r>
      <w:r w:rsidR="0002402D"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F-148 </w:t>
      </w:r>
      <w:r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nömrəli əmrinə əsasən </w:t>
      </w:r>
      <w:proofErr w:type="spellStart"/>
      <w:r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>ölkədaxili</w:t>
      </w:r>
      <w:proofErr w:type="spellEnd"/>
      <w:r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bütün ali təhsil məktəblərində “</w:t>
      </w:r>
      <w:proofErr w:type="spellStart"/>
      <w:r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>Multikulturalizmə</w:t>
      </w:r>
      <w:proofErr w:type="spellEnd"/>
      <w:r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giriş” fənni </w:t>
      </w:r>
      <w:r w:rsidR="005B506A"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bakalavr pilləsi üçün </w:t>
      </w:r>
      <w:r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əsas fənn olaraq tədris proqramına daxil </w:t>
      </w:r>
      <w:proofErr w:type="spellStart"/>
      <w:r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>edilmişdir</w:t>
      </w:r>
      <w:proofErr w:type="spellEnd"/>
      <w:r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="005B506A"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Eyni zamanda</w:t>
      </w:r>
      <w:r w:rsidR="00EF677A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="005B506A"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“Azərbaycan </w:t>
      </w:r>
      <w:proofErr w:type="spellStart"/>
      <w:r w:rsidR="005B506A"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>multikulturalizmi</w:t>
      </w:r>
      <w:proofErr w:type="spellEnd"/>
      <w:r w:rsidR="005B506A"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” adlı fənn 38 </w:t>
      </w:r>
      <w:proofErr w:type="spellStart"/>
      <w:r w:rsidR="005B506A"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>ölkədaxili</w:t>
      </w:r>
      <w:proofErr w:type="spellEnd"/>
      <w:r w:rsidR="005B506A" w:rsidRPr="001602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universitetdə magistr pilləsində tədris olunur</w:t>
      </w:r>
      <w:r w:rsidR="0016021A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</w:p>
    <w:p w14:paraId="31DB9E98" w14:textId="77777777" w:rsidR="0016021A" w:rsidRPr="0016021A" w:rsidRDefault="0016021A" w:rsidP="00DA2F8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16021A">
        <w:rPr>
          <w:rFonts w:ascii="Times New Roman" w:hAnsi="Times New Roman" w:cs="Times New Roman"/>
          <w:sz w:val="28"/>
          <w:szCs w:val="28"/>
          <w:lang w:val="az-Latn-AZ"/>
        </w:rPr>
        <w:t>2020-ci il ərzində “</w:t>
      </w:r>
      <w:proofErr w:type="spellStart"/>
      <w:r w:rsidRPr="0016021A">
        <w:rPr>
          <w:rFonts w:ascii="Times New Roman" w:hAnsi="Times New Roman" w:cs="Times New Roman"/>
          <w:sz w:val="28"/>
          <w:szCs w:val="28"/>
          <w:lang w:val="az-Latn-AZ"/>
        </w:rPr>
        <w:t>Multikulturalizmə</w:t>
      </w:r>
      <w:proofErr w:type="spellEnd"/>
      <w:r w:rsidRPr="0016021A">
        <w:rPr>
          <w:rFonts w:ascii="Times New Roman" w:hAnsi="Times New Roman" w:cs="Times New Roman"/>
          <w:sz w:val="28"/>
          <w:szCs w:val="28"/>
          <w:lang w:val="az-Latn-AZ"/>
        </w:rPr>
        <w:t xml:space="preserve"> giriş” və “Azərbaycan </w:t>
      </w:r>
      <w:proofErr w:type="spellStart"/>
      <w:r w:rsidRPr="0016021A">
        <w:rPr>
          <w:rFonts w:ascii="Times New Roman" w:hAnsi="Times New Roman" w:cs="Times New Roman"/>
          <w:sz w:val="28"/>
          <w:szCs w:val="28"/>
          <w:lang w:val="az-Latn-AZ"/>
        </w:rPr>
        <w:t>Multikulturalizmi</w:t>
      </w:r>
      <w:proofErr w:type="spellEnd"/>
      <w:r w:rsidRPr="0016021A">
        <w:rPr>
          <w:rFonts w:ascii="Times New Roman" w:hAnsi="Times New Roman" w:cs="Times New Roman"/>
          <w:sz w:val="28"/>
          <w:szCs w:val="28"/>
          <w:lang w:val="az-Latn-AZ"/>
        </w:rPr>
        <w:t xml:space="preserve">” </w:t>
      </w:r>
      <w:proofErr w:type="spellStart"/>
      <w:r w:rsidRPr="0016021A">
        <w:rPr>
          <w:rFonts w:ascii="Times New Roman" w:hAnsi="Times New Roman" w:cs="Times New Roman"/>
          <w:sz w:val="28"/>
          <w:szCs w:val="28"/>
          <w:lang w:val="az-Latn-AZ"/>
        </w:rPr>
        <w:t>fənnlərini</w:t>
      </w:r>
      <w:proofErr w:type="spellEnd"/>
      <w:r w:rsidRPr="0016021A">
        <w:rPr>
          <w:rFonts w:ascii="Times New Roman" w:hAnsi="Times New Roman" w:cs="Times New Roman"/>
          <w:sz w:val="28"/>
          <w:szCs w:val="28"/>
          <w:lang w:val="az-Latn-AZ"/>
        </w:rPr>
        <w:t xml:space="preserve"> tədris edəcək şəxslərin hazırlanması üçün Mərkəz tərəfində</w:t>
      </w:r>
      <w:r w:rsidR="00DA2F80">
        <w:rPr>
          <w:rFonts w:ascii="Times New Roman" w:hAnsi="Times New Roman" w:cs="Times New Roman"/>
          <w:sz w:val="28"/>
          <w:szCs w:val="28"/>
          <w:lang w:val="az-Latn-AZ"/>
        </w:rPr>
        <w:t xml:space="preserve">n </w:t>
      </w:r>
      <w:r w:rsidR="00DA2F80" w:rsidRPr="00DA2F80">
        <w:rPr>
          <w:rFonts w:ascii="Times New Roman" w:hAnsi="Times New Roman" w:cs="Times New Roman"/>
          <w:sz w:val="28"/>
          <w:szCs w:val="28"/>
          <w:lang w:val="az-Latn-AZ"/>
        </w:rPr>
        <w:t>Azərbaycan Universitetlərinin 23 müə</w:t>
      </w:r>
      <w:r w:rsidR="00DA2F80">
        <w:rPr>
          <w:rFonts w:ascii="Times New Roman" w:hAnsi="Times New Roman" w:cs="Times New Roman"/>
          <w:sz w:val="28"/>
          <w:szCs w:val="28"/>
          <w:lang w:val="az-Latn-AZ"/>
        </w:rPr>
        <w:t xml:space="preserve">llimi iştirak etdiyi </w:t>
      </w:r>
      <w:proofErr w:type="spellStart"/>
      <w:r w:rsidR="00582A93"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Pr="0016021A">
        <w:rPr>
          <w:rFonts w:ascii="Times New Roman" w:hAnsi="Times New Roman" w:cs="Times New Roman"/>
          <w:sz w:val="28"/>
          <w:szCs w:val="28"/>
          <w:lang w:val="az-Latn-AZ"/>
        </w:rPr>
        <w:t>reyninq</w:t>
      </w:r>
      <w:proofErr w:type="spellEnd"/>
      <w:r w:rsidRPr="0016021A">
        <w:rPr>
          <w:rFonts w:ascii="Times New Roman" w:hAnsi="Times New Roman" w:cs="Times New Roman"/>
          <w:sz w:val="28"/>
          <w:szCs w:val="28"/>
          <w:lang w:val="az-Latn-AZ"/>
        </w:rPr>
        <w:t xml:space="preserve"> kursları təşkil edilmiş, </w:t>
      </w:r>
      <w:proofErr w:type="spellStart"/>
      <w:r w:rsidRPr="0016021A">
        <w:rPr>
          <w:rFonts w:ascii="Times New Roman" w:hAnsi="Times New Roman" w:cs="Times New Roman"/>
          <w:sz w:val="28"/>
          <w:szCs w:val="28"/>
          <w:lang w:val="az-Latn-AZ"/>
        </w:rPr>
        <w:t>treyninqləri</w:t>
      </w:r>
      <w:proofErr w:type="spellEnd"/>
      <w:r w:rsidRPr="0016021A">
        <w:rPr>
          <w:rFonts w:ascii="Times New Roman" w:hAnsi="Times New Roman" w:cs="Times New Roman"/>
          <w:sz w:val="28"/>
          <w:szCs w:val="28"/>
          <w:lang w:val="az-Latn-AZ"/>
        </w:rPr>
        <w:t xml:space="preserve"> uğurla bitirənlər</w:t>
      </w:r>
      <w:r w:rsidR="00DA2F80">
        <w:rPr>
          <w:rFonts w:ascii="Times New Roman" w:hAnsi="Times New Roman" w:cs="Times New Roman"/>
          <w:sz w:val="28"/>
          <w:szCs w:val="28"/>
          <w:lang w:val="az-Latn-AZ"/>
        </w:rPr>
        <w:t xml:space="preserve"> müəllimlərə</w:t>
      </w:r>
      <w:r w:rsidR="00A31739">
        <w:rPr>
          <w:rFonts w:ascii="Times New Roman" w:hAnsi="Times New Roman" w:cs="Times New Roman"/>
          <w:sz w:val="28"/>
          <w:szCs w:val="28"/>
          <w:lang w:val="az-Latn-AZ"/>
        </w:rPr>
        <w:t xml:space="preserve"> müvafiq </w:t>
      </w:r>
      <w:r w:rsidR="00DA2F80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16021A">
        <w:rPr>
          <w:rFonts w:ascii="Times New Roman" w:hAnsi="Times New Roman" w:cs="Times New Roman"/>
          <w:sz w:val="28"/>
          <w:szCs w:val="28"/>
          <w:lang w:val="az-Latn-AZ"/>
        </w:rPr>
        <w:t xml:space="preserve">ertifikatlar </w:t>
      </w:r>
      <w:proofErr w:type="spellStart"/>
      <w:r w:rsidRPr="0016021A">
        <w:rPr>
          <w:rFonts w:ascii="Times New Roman" w:hAnsi="Times New Roman" w:cs="Times New Roman"/>
          <w:sz w:val="28"/>
          <w:szCs w:val="28"/>
          <w:lang w:val="az-Latn-AZ"/>
        </w:rPr>
        <w:t>verilmişdir</w:t>
      </w:r>
      <w:proofErr w:type="spellEnd"/>
      <w:r w:rsidRPr="0016021A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15FEC75" w14:textId="77777777" w:rsidR="0016021A" w:rsidRPr="0016021A" w:rsidRDefault="0016021A" w:rsidP="00DA2F80">
      <w:pPr>
        <w:pStyle w:val="ListParagraph"/>
        <w:ind w:left="1776"/>
        <w:jc w:val="both"/>
        <w:rPr>
          <w:rFonts w:ascii="Arial" w:hAnsi="Arial" w:cs="Arial"/>
          <w:bCs/>
          <w:sz w:val="28"/>
          <w:szCs w:val="28"/>
          <w:lang w:val="az-Latn-AZ"/>
        </w:rPr>
      </w:pPr>
    </w:p>
    <w:p w14:paraId="67FF2A08" w14:textId="77777777" w:rsidR="00097019" w:rsidRDefault="00097019" w:rsidP="00097019">
      <w:pPr>
        <w:ind w:left="6372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2FC5377" w14:textId="77777777" w:rsidR="00582A93" w:rsidRDefault="00582A93" w:rsidP="00097019">
      <w:pPr>
        <w:ind w:left="6372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51ADEE9" w14:textId="77777777" w:rsidR="00582A93" w:rsidRDefault="00582A93" w:rsidP="000D3025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2E672F3" w14:textId="77777777" w:rsidR="003132B1" w:rsidRPr="00097019" w:rsidRDefault="00582A93" w:rsidP="00097019">
      <w:pPr>
        <w:ind w:left="6372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I</w:t>
      </w:r>
      <w:r w:rsidR="005B506A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V bölmə</w:t>
      </w:r>
    </w:p>
    <w:p w14:paraId="6DD4BA1A" w14:textId="77777777" w:rsidR="00EB000E" w:rsidRPr="00017F86" w:rsidRDefault="005B506A" w:rsidP="00EB000E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BBMM tərəfindən </w:t>
      </w:r>
      <w:r w:rsidR="00DA6405">
        <w:rPr>
          <w:rFonts w:ascii="Times New Roman" w:hAnsi="Times New Roman" w:cs="Times New Roman"/>
          <w:b/>
          <w:sz w:val="28"/>
          <w:szCs w:val="28"/>
          <w:lang w:val="az-Latn-AZ"/>
        </w:rPr>
        <w:t>2020</w:t>
      </w:r>
      <w:r w:rsidR="0002402D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-c</w:t>
      </w:r>
      <w:r w:rsidR="00DA6405">
        <w:rPr>
          <w:rFonts w:ascii="Times New Roman" w:hAnsi="Times New Roman" w:cs="Times New Roman"/>
          <w:b/>
          <w:sz w:val="28"/>
          <w:szCs w:val="28"/>
          <w:lang w:val="az-Latn-AZ"/>
        </w:rPr>
        <w:t>i</w:t>
      </w:r>
      <w:r w:rsidR="0002402D"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ildə</w:t>
      </w:r>
      <w:r w:rsidR="00BC03F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hazırlanan və çap edilən</w:t>
      </w: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nəşrlər</w:t>
      </w:r>
    </w:p>
    <w:tbl>
      <w:tblPr>
        <w:tblStyle w:val="TableGrid"/>
        <w:tblW w:w="14670" w:type="dxa"/>
        <w:tblInd w:w="85" w:type="dxa"/>
        <w:tblLook w:val="04A0" w:firstRow="1" w:lastRow="0" w:firstColumn="1" w:lastColumn="0" w:noHBand="0" w:noVBand="1"/>
      </w:tblPr>
      <w:tblGrid>
        <w:gridCol w:w="720"/>
        <w:gridCol w:w="7361"/>
        <w:gridCol w:w="2809"/>
        <w:gridCol w:w="3780"/>
      </w:tblGrid>
      <w:tr w:rsidR="00582A93" w:rsidRPr="002074A9" w14:paraId="0C996CC8" w14:textId="77777777" w:rsidTr="00DB102D">
        <w:tc>
          <w:tcPr>
            <w:tcW w:w="720" w:type="dxa"/>
          </w:tcPr>
          <w:p w14:paraId="14F471E2" w14:textId="77777777" w:rsidR="00582A93" w:rsidRPr="002074A9" w:rsidRDefault="00582A93" w:rsidP="00CE4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7361" w:type="dxa"/>
          </w:tcPr>
          <w:p w14:paraId="00C19717" w14:textId="77777777" w:rsidR="00582A93" w:rsidRPr="00017F86" w:rsidRDefault="00582A93" w:rsidP="00CE4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2074A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N</w:t>
            </w: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əşrin adı</w:t>
            </w:r>
          </w:p>
          <w:p w14:paraId="1DCDF25F" w14:textId="77777777" w:rsidR="00582A93" w:rsidRPr="00017F86" w:rsidRDefault="00582A93" w:rsidP="00CE4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2809" w:type="dxa"/>
          </w:tcPr>
          <w:p w14:paraId="00D7F604" w14:textId="77777777" w:rsidR="00582A93" w:rsidRPr="002074A9" w:rsidRDefault="00582A93" w:rsidP="00582A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Tarix</w:t>
            </w:r>
          </w:p>
        </w:tc>
        <w:tc>
          <w:tcPr>
            <w:tcW w:w="3780" w:type="dxa"/>
          </w:tcPr>
          <w:p w14:paraId="7805ABB6" w14:textId="77777777" w:rsidR="00582A93" w:rsidRPr="002074A9" w:rsidRDefault="00582A93" w:rsidP="00CE4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2074A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Nəşrin dili</w:t>
            </w:r>
          </w:p>
        </w:tc>
      </w:tr>
      <w:tr w:rsidR="00582A93" w:rsidRPr="004D0250" w14:paraId="44A21A94" w14:textId="77777777" w:rsidTr="00DB102D">
        <w:tc>
          <w:tcPr>
            <w:tcW w:w="720" w:type="dxa"/>
          </w:tcPr>
          <w:p w14:paraId="74EEDB17" w14:textId="77777777" w:rsidR="00582A93" w:rsidRPr="002074A9" w:rsidRDefault="00582A93" w:rsidP="00EB000E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7361" w:type="dxa"/>
          </w:tcPr>
          <w:p w14:paraId="0A580888" w14:textId="77777777" w:rsidR="00582A93" w:rsidRDefault="00582A93" w:rsidP="004D025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Bakı Beynəlxalq </w:t>
            </w:r>
            <w:proofErr w:type="spellStart"/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Mərkə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zinin </w:t>
            </w:r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“</w:t>
            </w:r>
            <w:proofErr w:type="spellStart"/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International</w:t>
            </w:r>
            <w:proofErr w:type="spellEnd"/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Journal</w:t>
            </w:r>
            <w:proofErr w:type="spellEnd"/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of </w:t>
            </w:r>
            <w:proofErr w:type="spellStart"/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Multiculturalism</w:t>
            </w:r>
            <w:proofErr w:type="spellEnd"/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” (Beynəlxalq </w:t>
            </w:r>
            <w:proofErr w:type="spellStart"/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Jurnalı) adlı yeni beynəlx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alq elmi jurnalının iki sayı nəşr edilib</w:t>
            </w:r>
          </w:p>
          <w:p w14:paraId="6E4BF097" w14:textId="77777777" w:rsidR="00582A93" w:rsidRPr="004D0250" w:rsidRDefault="00582A93" w:rsidP="004D0250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2809" w:type="dxa"/>
          </w:tcPr>
          <w:p w14:paraId="7259D0FB" w14:textId="77777777" w:rsidR="00582A93" w:rsidRPr="00017F86" w:rsidRDefault="00B75773" w:rsidP="00EA2BB5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</w:t>
            </w:r>
            <w:r w:rsidR="00582A93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prel- oktyabr</w:t>
            </w:r>
          </w:p>
        </w:tc>
        <w:tc>
          <w:tcPr>
            <w:tcW w:w="3780" w:type="dxa"/>
          </w:tcPr>
          <w:p w14:paraId="7AB31E66" w14:textId="77777777" w:rsidR="00582A93" w:rsidRPr="00017F86" w:rsidRDefault="00582A93" w:rsidP="00582A93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İ</w:t>
            </w:r>
            <w:r w:rsidRPr="00017F86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ngilis dili</w:t>
            </w:r>
          </w:p>
        </w:tc>
      </w:tr>
    </w:tbl>
    <w:p w14:paraId="19E26C6B" w14:textId="77777777" w:rsidR="00097019" w:rsidRDefault="00097019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E6617BF" w14:textId="77777777" w:rsidR="00460800" w:rsidRDefault="00460800" w:rsidP="00460800">
      <w:pPr>
        <w:ind w:left="141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9701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Qeyd: </w:t>
      </w:r>
    </w:p>
    <w:p w14:paraId="4DA9A9D1" w14:textId="77777777" w:rsidR="0058769F" w:rsidRPr="00460800" w:rsidRDefault="00460800" w:rsidP="00DE3772">
      <w:pPr>
        <w:pStyle w:val="ListParagraph"/>
        <w:ind w:firstLine="696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Mərkəz cari ildə “İşğalın onomastikası : Ermənistan Respublikası ərazisində tarixi toponimlərin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az-Latn-AZ"/>
        </w:rPr>
        <w:t>dəyişdirilməsi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az-Latn-AZ"/>
        </w:rPr>
        <w:t>”</w:t>
      </w:r>
      <w:r w:rsidR="00DE377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adlı nəşri Azərbaycan, rus və ingilis dillərində 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="00DE3772">
        <w:rPr>
          <w:rFonts w:ascii="Times New Roman" w:hAnsi="Times New Roman" w:cs="Times New Roman"/>
          <w:bCs/>
          <w:sz w:val="28"/>
          <w:szCs w:val="28"/>
          <w:lang w:val="az-Latn-AZ"/>
        </w:rPr>
        <w:t>“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Azərbaycan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az-Latn-AZ"/>
        </w:rPr>
        <w:t>multikulturalizminin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DE3772">
        <w:rPr>
          <w:rFonts w:ascii="Times New Roman" w:hAnsi="Times New Roman" w:cs="Times New Roman"/>
          <w:bCs/>
          <w:sz w:val="28"/>
          <w:szCs w:val="28"/>
          <w:lang w:val="az-Latn-AZ"/>
        </w:rPr>
        <w:t>elmi-fəlsəfi və ictimai-publisistik qaynaqları” adlı nəşri Azərbaycan dilində, “Qafqaz Albaniyası irsi”</w:t>
      </w:r>
      <w:r w:rsidR="00D95AC7">
        <w:rPr>
          <w:rStyle w:val="FootnoteReference"/>
          <w:rFonts w:ascii="Times New Roman" w:hAnsi="Times New Roman" w:cs="Times New Roman"/>
          <w:bCs/>
          <w:sz w:val="28"/>
          <w:szCs w:val="28"/>
          <w:lang w:val="az-Latn-AZ"/>
        </w:rPr>
        <w:footnoteReference w:id="1"/>
      </w:r>
      <w:r w:rsidR="00DE377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adlı nəşri Azərbaycan, rus və ingilis dillərində, Qurban Səidin Əli və </w:t>
      </w:r>
      <w:proofErr w:type="spellStart"/>
      <w:r w:rsidR="00DE3772">
        <w:rPr>
          <w:rFonts w:ascii="Times New Roman" w:hAnsi="Times New Roman" w:cs="Times New Roman"/>
          <w:bCs/>
          <w:sz w:val="28"/>
          <w:szCs w:val="28"/>
          <w:lang w:val="az-Latn-AZ"/>
        </w:rPr>
        <w:t>Nino</w:t>
      </w:r>
      <w:proofErr w:type="spellEnd"/>
      <w:r w:rsidR="00DE377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əsəri isə talış, ləzgi və </w:t>
      </w:r>
      <w:proofErr w:type="spellStart"/>
      <w:r w:rsidR="00DE3772">
        <w:rPr>
          <w:rFonts w:ascii="Times New Roman" w:hAnsi="Times New Roman" w:cs="Times New Roman"/>
          <w:bCs/>
          <w:sz w:val="28"/>
          <w:szCs w:val="28"/>
          <w:lang w:val="az-Latn-AZ"/>
        </w:rPr>
        <w:t>udi</w:t>
      </w:r>
      <w:proofErr w:type="spellEnd"/>
      <w:r w:rsidR="00DE377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dillərində nəşrə </w:t>
      </w:r>
      <w:proofErr w:type="spellStart"/>
      <w:r w:rsidR="00DE3772">
        <w:rPr>
          <w:rFonts w:ascii="Times New Roman" w:hAnsi="Times New Roman" w:cs="Times New Roman"/>
          <w:bCs/>
          <w:sz w:val="28"/>
          <w:szCs w:val="28"/>
          <w:lang w:val="az-Latn-AZ"/>
        </w:rPr>
        <w:t>hazırlamışdır</w:t>
      </w:r>
      <w:proofErr w:type="spellEnd"/>
      <w:r w:rsidR="00DE377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Növbəti ildə qeyd olunan nəşrlər çap </w:t>
      </w:r>
      <w:proofErr w:type="spellStart"/>
      <w:r w:rsidR="00DE3772">
        <w:rPr>
          <w:rFonts w:ascii="Times New Roman" w:hAnsi="Times New Roman" w:cs="Times New Roman"/>
          <w:bCs/>
          <w:sz w:val="28"/>
          <w:szCs w:val="28"/>
          <w:lang w:val="az-Latn-AZ"/>
        </w:rPr>
        <w:t>olunacaqdır</w:t>
      </w:r>
      <w:proofErr w:type="spellEnd"/>
      <w:r w:rsidR="00DE377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</w:p>
    <w:p w14:paraId="00E48FF2" w14:textId="77777777" w:rsidR="00E63AA5" w:rsidRDefault="00E63AA5" w:rsidP="00DB102D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B72E24C" w14:textId="77777777" w:rsidR="00DE3772" w:rsidRDefault="00DE3772" w:rsidP="00DB102D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1605DF7" w14:textId="77777777" w:rsidR="00DE3772" w:rsidRDefault="00DE3772" w:rsidP="00DB102D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901C8A9" w14:textId="77777777" w:rsidR="00DE3772" w:rsidRDefault="00DE3772" w:rsidP="00DB102D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47BE5DE" w14:textId="77777777" w:rsidR="000D3025" w:rsidRPr="00460800" w:rsidRDefault="000D3025" w:rsidP="00DB102D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02E53C3" w14:textId="77777777" w:rsidR="005B506A" w:rsidRPr="00645847" w:rsidRDefault="00017F86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45847">
        <w:rPr>
          <w:rFonts w:ascii="Times New Roman" w:hAnsi="Times New Roman" w:cs="Times New Roman"/>
          <w:b/>
          <w:sz w:val="28"/>
          <w:szCs w:val="28"/>
          <w:lang w:val="az-Latn-AZ"/>
        </w:rPr>
        <w:t>V bölmə</w:t>
      </w:r>
    </w:p>
    <w:p w14:paraId="0C5018B7" w14:textId="77777777" w:rsidR="00DB102D" w:rsidRDefault="00017F86" w:rsidP="00DB102D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45847">
        <w:rPr>
          <w:rFonts w:ascii="Times New Roman" w:hAnsi="Times New Roman" w:cs="Times New Roman"/>
          <w:b/>
          <w:sz w:val="28"/>
          <w:szCs w:val="28"/>
          <w:lang w:val="az-Latn-AZ"/>
        </w:rPr>
        <w:t>BBMM-</w:t>
      </w:r>
      <w:proofErr w:type="spellStart"/>
      <w:r w:rsidRPr="00645847">
        <w:rPr>
          <w:rFonts w:ascii="Times New Roman" w:hAnsi="Times New Roman" w:cs="Times New Roman"/>
          <w:b/>
          <w:sz w:val="28"/>
          <w:szCs w:val="28"/>
          <w:lang w:val="az-Latn-AZ"/>
        </w:rPr>
        <w:t>in</w:t>
      </w:r>
      <w:proofErr w:type="spellEnd"/>
      <w:r w:rsidRPr="00645847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f</w:t>
      </w:r>
      <w:r w:rsidRPr="00017F86">
        <w:rPr>
          <w:rFonts w:ascii="Times New Roman" w:hAnsi="Times New Roman" w:cs="Times New Roman"/>
          <w:b/>
          <w:sz w:val="28"/>
          <w:szCs w:val="28"/>
          <w:lang w:val="az-Latn-AZ"/>
        </w:rPr>
        <w:t>əaliyyətinin KİV-də işıqlanması</w:t>
      </w:r>
    </w:p>
    <w:tbl>
      <w:tblPr>
        <w:tblStyle w:val="TableGrid"/>
        <w:tblW w:w="13590" w:type="dxa"/>
        <w:tblInd w:w="445" w:type="dxa"/>
        <w:tblLook w:val="04A0" w:firstRow="1" w:lastRow="0" w:firstColumn="1" w:lastColumn="0" w:noHBand="0" w:noVBand="1"/>
      </w:tblPr>
      <w:tblGrid>
        <w:gridCol w:w="900"/>
        <w:gridCol w:w="6570"/>
        <w:gridCol w:w="2610"/>
        <w:gridCol w:w="3510"/>
      </w:tblGrid>
      <w:tr w:rsidR="00307A6E" w:rsidRPr="002074A9" w14:paraId="4C1EE454" w14:textId="77777777" w:rsidTr="00645847">
        <w:tc>
          <w:tcPr>
            <w:tcW w:w="900" w:type="dxa"/>
          </w:tcPr>
          <w:p w14:paraId="77D0D2C9" w14:textId="77777777" w:rsidR="00DB102D" w:rsidRPr="002074A9" w:rsidRDefault="00DB102D" w:rsidP="0022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6570" w:type="dxa"/>
          </w:tcPr>
          <w:p w14:paraId="21335AFA" w14:textId="77777777" w:rsidR="00DB102D" w:rsidRPr="00017F86" w:rsidRDefault="00DB102D" w:rsidP="0022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Məqalənin</w:t>
            </w:r>
            <w:r w:rsidRPr="00017F86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adı</w:t>
            </w:r>
          </w:p>
          <w:p w14:paraId="4A35FE03" w14:textId="77777777" w:rsidR="00DB102D" w:rsidRPr="00017F86" w:rsidRDefault="00DB102D" w:rsidP="0022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2610" w:type="dxa"/>
          </w:tcPr>
          <w:p w14:paraId="145EA716" w14:textId="77777777" w:rsidR="00DB102D" w:rsidRPr="002074A9" w:rsidRDefault="00DB102D" w:rsidP="0022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Tarix</w:t>
            </w:r>
          </w:p>
        </w:tc>
        <w:tc>
          <w:tcPr>
            <w:tcW w:w="3510" w:type="dxa"/>
          </w:tcPr>
          <w:p w14:paraId="0E3CC359" w14:textId="77777777" w:rsidR="00DB102D" w:rsidRPr="002074A9" w:rsidRDefault="00DB102D" w:rsidP="0022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2074A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Nəşrin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olunduğu ölkə</w:t>
            </w:r>
          </w:p>
        </w:tc>
      </w:tr>
      <w:tr w:rsidR="00307A6E" w:rsidRPr="00307A6E" w14:paraId="09D973B9" w14:textId="77777777" w:rsidTr="00645847">
        <w:tc>
          <w:tcPr>
            <w:tcW w:w="900" w:type="dxa"/>
          </w:tcPr>
          <w:p w14:paraId="582A50CB" w14:textId="77777777" w:rsidR="00307A6E" w:rsidRPr="00307A6E" w:rsidRDefault="00307A6E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6A6A5343" w14:textId="77777777" w:rsidR="00307A6E" w:rsidRDefault="00307A6E" w:rsidP="00307A6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Malaziyanın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Bernama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xəbər portalında “Azərbaycan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Malaziya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ilə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multikulturalizm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istiqamətində əməkdaşlığa hazırdır” adlı məqalə dərc olunubdur</w:t>
            </w:r>
          </w:p>
          <w:p w14:paraId="0C09112D" w14:textId="77777777" w:rsidR="00307A6E" w:rsidRPr="00307A6E" w:rsidRDefault="00307A6E" w:rsidP="00307A6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2610" w:type="dxa"/>
          </w:tcPr>
          <w:p w14:paraId="52E4AB09" w14:textId="77777777" w:rsidR="00307A6E" w:rsidRPr="00307A6E" w:rsidRDefault="00307A6E" w:rsidP="00307A6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307A6E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yanvar</w:t>
            </w:r>
          </w:p>
        </w:tc>
        <w:tc>
          <w:tcPr>
            <w:tcW w:w="3510" w:type="dxa"/>
          </w:tcPr>
          <w:p w14:paraId="2982613F" w14:textId="77777777" w:rsidR="00307A6E" w:rsidRPr="00307A6E" w:rsidRDefault="00307A6E" w:rsidP="00307A6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307A6E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Malaziya</w:t>
            </w:r>
            <w:proofErr w:type="spellEnd"/>
          </w:p>
        </w:tc>
      </w:tr>
      <w:tr w:rsidR="00307A6E" w:rsidRPr="00307A6E" w14:paraId="0FBC3FF7" w14:textId="77777777" w:rsidTr="00645847">
        <w:tc>
          <w:tcPr>
            <w:tcW w:w="900" w:type="dxa"/>
          </w:tcPr>
          <w:p w14:paraId="76393EC5" w14:textId="77777777" w:rsidR="00307A6E" w:rsidRPr="00307A6E" w:rsidRDefault="00307A6E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0D29FF1C" w14:textId="77777777" w:rsidR="00307A6E" w:rsidRPr="00502997" w:rsidRDefault="00307A6E" w:rsidP="00502997">
            <w:pPr>
              <w:pStyle w:val="Heading1"/>
              <w:shd w:val="clear" w:color="auto" w:fill="FFFFFF"/>
              <w:spacing w:before="0" w:beforeAutospacing="0" w:after="375" w:afterAutospacing="0"/>
              <w:outlineLvl w:val="0"/>
              <w:rPr>
                <w:b w:val="0"/>
                <w:color w:val="232323"/>
                <w:sz w:val="28"/>
                <w:szCs w:val="28"/>
                <w:lang w:val="az-Latn-AZ" w:eastAsia="en-US"/>
              </w:rPr>
            </w:pPr>
            <w:r w:rsidRPr="00502997">
              <w:rPr>
                <w:b w:val="0"/>
                <w:sz w:val="28"/>
                <w:szCs w:val="28"/>
                <w:lang w:val="az-Latn-AZ"/>
              </w:rPr>
              <w:t>İsrailin STM</w:t>
            </w:r>
            <w:r w:rsidR="00502997" w:rsidRPr="00502997">
              <w:rPr>
                <w:b w:val="0"/>
                <w:sz w:val="28"/>
                <w:szCs w:val="28"/>
                <w:lang w:val="az-Latn-AZ"/>
              </w:rPr>
              <w:t xml:space="preserve">EGI </w:t>
            </w:r>
            <w:proofErr w:type="spellStart"/>
            <w:r w:rsidR="00502997" w:rsidRPr="00502997">
              <w:rPr>
                <w:b w:val="0"/>
                <w:sz w:val="28"/>
                <w:szCs w:val="28"/>
                <w:lang w:val="az-Latn-AZ"/>
              </w:rPr>
              <w:t>xəbərportalında</w:t>
            </w:r>
            <w:proofErr w:type="spellEnd"/>
            <w:r w:rsidR="00502997" w:rsidRPr="00502997">
              <w:rPr>
                <w:b w:val="0"/>
                <w:sz w:val="28"/>
                <w:szCs w:val="28"/>
                <w:lang w:val="az-Latn-AZ"/>
              </w:rPr>
              <w:t xml:space="preserve"> </w:t>
            </w:r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>«</w:t>
            </w:r>
            <w:proofErr w:type="spellStart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>Отсутствие</w:t>
            </w:r>
            <w:proofErr w:type="spellEnd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>антисемитизма</w:t>
            </w:r>
            <w:proofErr w:type="spellEnd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 xml:space="preserve"> в </w:t>
            </w:r>
            <w:proofErr w:type="spellStart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>Азербайджане</w:t>
            </w:r>
            <w:proofErr w:type="spellEnd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 xml:space="preserve"> — </w:t>
            </w:r>
            <w:proofErr w:type="spellStart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>результат</w:t>
            </w:r>
            <w:proofErr w:type="spellEnd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>мудрой</w:t>
            </w:r>
            <w:proofErr w:type="spellEnd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>государственной</w:t>
            </w:r>
            <w:proofErr w:type="spellEnd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>политики</w:t>
            </w:r>
            <w:proofErr w:type="spellEnd"/>
            <w:r w:rsidR="00502997" w:rsidRPr="00502997">
              <w:rPr>
                <w:b w:val="0"/>
                <w:color w:val="232323"/>
                <w:sz w:val="28"/>
                <w:szCs w:val="28"/>
                <w:lang w:val="az-Latn-AZ"/>
              </w:rPr>
              <w:t>»</w:t>
            </w:r>
            <w:r w:rsidR="00502997">
              <w:rPr>
                <w:b w:val="0"/>
                <w:color w:val="232323"/>
                <w:sz w:val="28"/>
                <w:szCs w:val="28"/>
                <w:lang w:val="az-Latn-AZ"/>
              </w:rPr>
              <w:t xml:space="preserve"> adlı məqalə dərc </w:t>
            </w:r>
            <w:proofErr w:type="spellStart"/>
            <w:r w:rsidR="00502997">
              <w:rPr>
                <w:b w:val="0"/>
                <w:color w:val="232323"/>
                <w:sz w:val="28"/>
                <w:szCs w:val="28"/>
                <w:lang w:val="az-Latn-AZ"/>
              </w:rPr>
              <w:t>olunmuşdur</w:t>
            </w:r>
            <w:proofErr w:type="spellEnd"/>
          </w:p>
        </w:tc>
        <w:tc>
          <w:tcPr>
            <w:tcW w:w="2610" w:type="dxa"/>
          </w:tcPr>
          <w:p w14:paraId="1F2C8C3F" w14:textId="77777777" w:rsidR="00307A6E" w:rsidRPr="00307A6E" w:rsidRDefault="00502997" w:rsidP="00307A6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fevral</w:t>
            </w:r>
          </w:p>
        </w:tc>
        <w:tc>
          <w:tcPr>
            <w:tcW w:w="3510" w:type="dxa"/>
          </w:tcPr>
          <w:p w14:paraId="0B0D13C6" w14:textId="77777777" w:rsidR="00307A6E" w:rsidRPr="00307A6E" w:rsidRDefault="00502997" w:rsidP="00307A6E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İsrail</w:t>
            </w:r>
          </w:p>
        </w:tc>
      </w:tr>
      <w:tr w:rsidR="00307A6E" w:rsidRPr="004D0250" w14:paraId="4979DB1E" w14:textId="77777777" w:rsidTr="00645847">
        <w:tc>
          <w:tcPr>
            <w:tcW w:w="900" w:type="dxa"/>
          </w:tcPr>
          <w:p w14:paraId="43EEA093" w14:textId="77777777" w:rsidR="00DB102D" w:rsidRPr="00307A6E" w:rsidRDefault="00DB102D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349309EF" w14:textId="77777777" w:rsidR="00DB102D" w:rsidRPr="00DB102D" w:rsidRDefault="00DB102D" w:rsidP="00DB10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DB102D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Almaniyanın nüfuzlu "Der </w:t>
            </w:r>
            <w:proofErr w:type="spellStart"/>
            <w:r w:rsidRPr="00DB102D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Freitag</w:t>
            </w:r>
            <w:proofErr w:type="spellEnd"/>
            <w:r w:rsidRPr="00DB102D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" qəzetində və "News24" portalında Azərbaycan </w:t>
            </w:r>
            <w:proofErr w:type="spellStart"/>
            <w:r w:rsidRPr="00DB102D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multikulturalizmi</w:t>
            </w:r>
            <w:proofErr w:type="spellEnd"/>
            <w:r w:rsidRPr="00DB102D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mövzusuna həsr edilən məqalələr dərc edilib</w:t>
            </w:r>
          </w:p>
          <w:p w14:paraId="07F0EA32" w14:textId="77777777" w:rsidR="00DB102D" w:rsidRPr="004D0250" w:rsidRDefault="00DB102D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4D0250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2610" w:type="dxa"/>
          </w:tcPr>
          <w:p w14:paraId="405547DF" w14:textId="77777777" w:rsidR="00DB102D" w:rsidRPr="00017F86" w:rsidRDefault="00DB102D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iyun</w:t>
            </w:r>
          </w:p>
        </w:tc>
        <w:tc>
          <w:tcPr>
            <w:tcW w:w="3510" w:type="dxa"/>
          </w:tcPr>
          <w:p w14:paraId="22B30956" w14:textId="77777777" w:rsidR="00DB102D" w:rsidRPr="00017F86" w:rsidRDefault="00DB102D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Almaniya</w:t>
            </w:r>
          </w:p>
        </w:tc>
      </w:tr>
      <w:tr w:rsidR="000D3025" w:rsidRPr="000D3025" w14:paraId="4930FBFB" w14:textId="77777777" w:rsidTr="00645847">
        <w:tc>
          <w:tcPr>
            <w:tcW w:w="900" w:type="dxa"/>
          </w:tcPr>
          <w:p w14:paraId="62D7F48C" w14:textId="77777777" w:rsidR="000D3025" w:rsidRPr="00307A6E" w:rsidRDefault="000D3025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11CD9938" w14:textId="77777777" w:rsidR="000D3025" w:rsidRDefault="000D3025" w:rsidP="00DB10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İngiltərənin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Prisma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” qəzeti və portalında “Dünya öz mədəni müxtəlifliyi ilə daha gözəldir: Azərbaycan nümunəsində” başlıqlı müsahibə dərc edilib</w:t>
            </w:r>
          </w:p>
          <w:p w14:paraId="177BC493" w14:textId="77777777" w:rsidR="000D3025" w:rsidRPr="00DB102D" w:rsidRDefault="000D3025" w:rsidP="00DB10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610" w:type="dxa"/>
          </w:tcPr>
          <w:p w14:paraId="0230FCF8" w14:textId="77777777" w:rsidR="000D3025" w:rsidRDefault="000D3025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iyul</w:t>
            </w:r>
          </w:p>
        </w:tc>
        <w:tc>
          <w:tcPr>
            <w:tcW w:w="3510" w:type="dxa"/>
          </w:tcPr>
          <w:p w14:paraId="2C656719" w14:textId="77777777" w:rsidR="000D3025" w:rsidRDefault="000D3025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İngiltərə</w:t>
            </w:r>
          </w:p>
        </w:tc>
      </w:tr>
      <w:tr w:rsidR="00DB102D" w:rsidRPr="004D0250" w14:paraId="210B769B" w14:textId="77777777" w:rsidTr="00645847">
        <w:tc>
          <w:tcPr>
            <w:tcW w:w="900" w:type="dxa"/>
          </w:tcPr>
          <w:p w14:paraId="773FAB1D" w14:textId="77777777" w:rsidR="00DB102D" w:rsidRPr="00307A6E" w:rsidRDefault="00DB102D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60947D0E" w14:textId="77777777" w:rsidR="00DB102D" w:rsidRDefault="00DB102D" w:rsidP="00DB10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130D18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ABŞ-ın </w:t>
            </w:r>
            <w:proofErr w:type="spellStart"/>
            <w:r w:rsidRPr="00130D18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Fairfield</w:t>
            </w:r>
            <w:proofErr w:type="spellEnd"/>
            <w:r w:rsidRPr="00130D18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Universitetinin rəsmi saytında https://digitalcommons.fairfield.edu/ “</w:t>
            </w:r>
            <w:proofErr w:type="spellStart"/>
            <w:r w:rsidRPr="00130D18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Multikulturalizm</w:t>
            </w:r>
            <w:proofErr w:type="spellEnd"/>
            <w:r w:rsidRPr="00130D18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dini tolerantlığa yol kimi” adlı məqalə</w:t>
            </w:r>
            <w:r w:rsidR="000D3025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dərc edilib</w:t>
            </w:r>
          </w:p>
          <w:p w14:paraId="3B8E764D" w14:textId="77777777" w:rsidR="00DE3772" w:rsidRPr="00DB102D" w:rsidRDefault="00DE3772" w:rsidP="00DB10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610" w:type="dxa"/>
          </w:tcPr>
          <w:p w14:paraId="635D373F" w14:textId="77777777" w:rsidR="00DB102D" w:rsidRDefault="00DB102D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avqust</w:t>
            </w:r>
          </w:p>
        </w:tc>
        <w:tc>
          <w:tcPr>
            <w:tcW w:w="3510" w:type="dxa"/>
          </w:tcPr>
          <w:p w14:paraId="0A1D4C79" w14:textId="77777777" w:rsidR="00DB102D" w:rsidRDefault="00DB102D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ABŞ</w:t>
            </w:r>
          </w:p>
        </w:tc>
      </w:tr>
      <w:tr w:rsidR="00DE3772" w:rsidRPr="004D0250" w14:paraId="415E2DBF" w14:textId="77777777" w:rsidTr="00645847">
        <w:tc>
          <w:tcPr>
            <w:tcW w:w="900" w:type="dxa"/>
          </w:tcPr>
          <w:p w14:paraId="4FD1D812" w14:textId="77777777" w:rsidR="00DE3772" w:rsidRPr="00307A6E" w:rsidRDefault="00DE3772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405B1A7B" w14:textId="77777777" w:rsidR="00DE3772" w:rsidRDefault="00DE3772" w:rsidP="00DB10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Çinin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Caspian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” xəbər portalında “Azərbaycan dünyada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mədəniyyətlərarası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və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dinlərarası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dialoqun mərkəzi kimi tanınır” adlı məqalə</w:t>
            </w:r>
            <w:r w:rsidR="000D3025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dərc edilib</w:t>
            </w:r>
          </w:p>
          <w:p w14:paraId="0213C8C3" w14:textId="77777777" w:rsidR="003A71E6" w:rsidRPr="00130D18" w:rsidRDefault="003A71E6" w:rsidP="00DB10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610" w:type="dxa"/>
          </w:tcPr>
          <w:p w14:paraId="4C099FC7" w14:textId="77777777" w:rsidR="00DE3772" w:rsidRDefault="00DE3772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avqust</w:t>
            </w:r>
          </w:p>
        </w:tc>
        <w:tc>
          <w:tcPr>
            <w:tcW w:w="3510" w:type="dxa"/>
          </w:tcPr>
          <w:p w14:paraId="28438551" w14:textId="77777777" w:rsidR="00DE3772" w:rsidRDefault="00DE3772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Çin </w:t>
            </w:r>
          </w:p>
        </w:tc>
      </w:tr>
      <w:tr w:rsidR="00DB102D" w:rsidRPr="00DB102D" w14:paraId="5DC629DA" w14:textId="77777777" w:rsidTr="00645847">
        <w:tc>
          <w:tcPr>
            <w:tcW w:w="900" w:type="dxa"/>
          </w:tcPr>
          <w:p w14:paraId="550DD080" w14:textId="77777777" w:rsidR="00DB102D" w:rsidRPr="00307A6E" w:rsidRDefault="00DB102D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0E04AFB8" w14:textId="77777777" w:rsidR="00DB102D" w:rsidRDefault="00DB102D" w:rsidP="00DB102D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B3128C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İsrailin “</w:t>
            </w:r>
            <w:proofErr w:type="spellStart"/>
            <w:r w:rsidRPr="00B3128C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The</w:t>
            </w:r>
            <w:proofErr w:type="spellEnd"/>
            <w:r w:rsidRPr="00B3128C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B3128C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times</w:t>
            </w:r>
            <w:proofErr w:type="spellEnd"/>
            <w:r w:rsidRPr="00B3128C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of İsrail” portalında Azərbaycanın </w:t>
            </w:r>
            <w:proofErr w:type="spellStart"/>
            <w:r w:rsidRPr="00B3128C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mədəniyyətlərarası</w:t>
            </w:r>
            <w:proofErr w:type="spellEnd"/>
            <w:r w:rsidRPr="00B3128C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və </w:t>
            </w:r>
            <w:proofErr w:type="spellStart"/>
            <w:r w:rsidRPr="00B3128C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dinlərarası</w:t>
            </w:r>
            <w:proofErr w:type="spellEnd"/>
            <w:r w:rsidRPr="00B3128C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dialoqda oynadığı əhəmiyyətli rol haqqında fransız dilində və Almaniyanın “Next24” xəbər portalında Dağlıq Qarabağ münaqişəsinin dini və milli mahiyyətdə </w:t>
            </w:r>
            <w:proofErr w:type="spellStart"/>
            <w:r w:rsidRPr="00B3128C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olmaması</w:t>
            </w:r>
            <w:proofErr w:type="spellEnd"/>
            <w:r w:rsidRPr="00B3128C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barədə alman dilində məqal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ə</w:t>
            </w:r>
            <w:r w:rsidRPr="00B3128C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dərc olunub</w:t>
            </w:r>
          </w:p>
          <w:p w14:paraId="64D5EAED" w14:textId="77777777" w:rsidR="00307A6E" w:rsidRPr="00130D18" w:rsidRDefault="00307A6E" w:rsidP="00DB10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610" w:type="dxa"/>
          </w:tcPr>
          <w:p w14:paraId="7DA27211" w14:textId="77777777" w:rsidR="00DB102D" w:rsidRDefault="00DB102D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oktyabr</w:t>
            </w:r>
          </w:p>
        </w:tc>
        <w:tc>
          <w:tcPr>
            <w:tcW w:w="3510" w:type="dxa"/>
          </w:tcPr>
          <w:p w14:paraId="5BFEEC90" w14:textId="77777777" w:rsidR="00DB102D" w:rsidRDefault="00DB102D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İsrail, Almaniya</w:t>
            </w:r>
          </w:p>
        </w:tc>
      </w:tr>
      <w:tr w:rsidR="00307A6E" w:rsidRPr="00DB102D" w14:paraId="645CE0E6" w14:textId="77777777" w:rsidTr="00645847">
        <w:tc>
          <w:tcPr>
            <w:tcW w:w="900" w:type="dxa"/>
          </w:tcPr>
          <w:p w14:paraId="16406C5C" w14:textId="77777777" w:rsidR="00307A6E" w:rsidRPr="00307A6E" w:rsidRDefault="00307A6E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4089C8EF" w14:textId="77777777" w:rsidR="00307A6E" w:rsidRDefault="00307A6E" w:rsidP="00DB102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7A6E">
              <w:rPr>
                <w:rFonts w:ascii="Times New Roman" w:hAnsi="Times New Roman" w:cs="Times New Roman"/>
                <w:color w:val="000000"/>
                <w:sz w:val="28"/>
                <w:szCs w:val="28"/>
                <w:lang w:val="az-Latn-AZ"/>
              </w:rPr>
              <w:t>“Ermənistan-Azərbaycan münaqişəsi: sivilizasiyaların toqquşması?”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az-Latn-AZ"/>
              </w:rPr>
              <w:t xml:space="preserve"> adlı məqalə </w:t>
            </w:r>
            <w:proofErr w:type="spellStart"/>
            <w:r w:rsidRPr="00307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Ceymstaun</w:t>
            </w:r>
            <w:proofErr w:type="spellEnd"/>
            <w:r w:rsidRPr="00307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Fondunun</w:t>
            </w:r>
            <w:proofErr w:type="spellEnd"/>
            <w:r w:rsidRPr="00307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“Eurasia Daily Monitor” </w:t>
            </w:r>
            <w:proofErr w:type="spellStart"/>
            <w:r w:rsidRPr="00307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nəşrində</w:t>
            </w:r>
            <w:proofErr w:type="spellEnd"/>
            <w:r w:rsidRPr="00307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dərc</w:t>
            </w:r>
            <w:proofErr w:type="spellEnd"/>
            <w:r w:rsidRPr="00307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edilib</w:t>
            </w:r>
            <w:proofErr w:type="spellEnd"/>
          </w:p>
          <w:p w14:paraId="00EE458E" w14:textId="77777777" w:rsidR="00307A6E" w:rsidRPr="00307A6E" w:rsidRDefault="00307A6E" w:rsidP="00DB102D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</w:p>
        </w:tc>
        <w:tc>
          <w:tcPr>
            <w:tcW w:w="2610" w:type="dxa"/>
          </w:tcPr>
          <w:p w14:paraId="4FEF0C10" w14:textId="77777777" w:rsidR="00307A6E" w:rsidRDefault="00307A6E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oktyabr</w:t>
            </w:r>
          </w:p>
        </w:tc>
        <w:tc>
          <w:tcPr>
            <w:tcW w:w="3510" w:type="dxa"/>
          </w:tcPr>
          <w:p w14:paraId="20AE937D" w14:textId="77777777" w:rsidR="00307A6E" w:rsidRDefault="00307A6E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ABŞ</w:t>
            </w:r>
          </w:p>
        </w:tc>
      </w:tr>
      <w:tr w:rsidR="00DB102D" w:rsidRPr="00DB102D" w14:paraId="19F82A6B" w14:textId="77777777" w:rsidTr="00645847">
        <w:tc>
          <w:tcPr>
            <w:tcW w:w="900" w:type="dxa"/>
          </w:tcPr>
          <w:p w14:paraId="5A2CC420" w14:textId="77777777" w:rsidR="00DB102D" w:rsidRPr="00307A6E" w:rsidRDefault="00DB102D" w:rsidP="00307A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026CE109" w14:textId="77777777" w:rsidR="00DB102D" w:rsidRDefault="00DB102D" w:rsidP="00DB102D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  <w:r w:rsidRPr="003A409E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Braziliyanın </w:t>
            </w:r>
            <w:proofErr w:type="spellStart"/>
            <w:r w:rsidRPr="003A409E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Rebe</w:t>
            </w:r>
            <w:proofErr w:type="spellEnd"/>
            <w:r w:rsidRPr="003A409E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TV telekanalına Azərbaycan dövlət siyasətinin əsas </w:t>
            </w:r>
            <w:proofErr w:type="spellStart"/>
            <w:r w:rsidRPr="003A409E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istiqamətlərindən</w:t>
            </w:r>
            <w:proofErr w:type="spellEnd"/>
            <w:r w:rsidRPr="003A409E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birini təşkil edən </w:t>
            </w:r>
            <w:proofErr w:type="spellStart"/>
            <w:r w:rsidRPr="003A409E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multikulturalizm</w:t>
            </w:r>
            <w:proofErr w:type="spellEnd"/>
            <w:r w:rsidRPr="003A409E"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 xml:space="preserve"> siyasəti və Ermənistan Azərbaycan Dağlıq Qarabağ münaqişəsi barədə müsahibə veri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  <w:t>lib</w:t>
            </w:r>
          </w:p>
          <w:p w14:paraId="2601CED8" w14:textId="77777777" w:rsidR="00307A6E" w:rsidRPr="00B3128C" w:rsidRDefault="00307A6E" w:rsidP="00DB102D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</w:p>
        </w:tc>
        <w:tc>
          <w:tcPr>
            <w:tcW w:w="2610" w:type="dxa"/>
          </w:tcPr>
          <w:p w14:paraId="2E68ED45" w14:textId="77777777" w:rsidR="00DB102D" w:rsidRDefault="00DB102D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oktyabr</w:t>
            </w:r>
          </w:p>
        </w:tc>
        <w:tc>
          <w:tcPr>
            <w:tcW w:w="3510" w:type="dxa"/>
          </w:tcPr>
          <w:p w14:paraId="0A632E69" w14:textId="77777777" w:rsidR="00DB102D" w:rsidRDefault="00DB102D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Braziliya</w:t>
            </w:r>
          </w:p>
        </w:tc>
      </w:tr>
      <w:tr w:rsidR="00DB102D" w:rsidRPr="00DB102D" w14:paraId="586DCE87" w14:textId="77777777" w:rsidTr="00645847">
        <w:tc>
          <w:tcPr>
            <w:tcW w:w="900" w:type="dxa"/>
          </w:tcPr>
          <w:p w14:paraId="60800E28" w14:textId="77777777" w:rsidR="00DB102D" w:rsidRPr="002074A9" w:rsidRDefault="00DB102D" w:rsidP="00307A6E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6570" w:type="dxa"/>
          </w:tcPr>
          <w:p w14:paraId="2BABF2B8" w14:textId="77777777" w:rsidR="00DB102D" w:rsidRDefault="00307A6E" w:rsidP="00DB102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Türkiyə elmi portalında "</w:t>
            </w:r>
            <w:proofErr w:type="spellStart"/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Türkiye</w:t>
            </w:r>
            <w:proofErr w:type="spellEnd"/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ve</w:t>
            </w:r>
            <w:proofErr w:type="spellEnd"/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Azerbaycan</w:t>
            </w:r>
            <w:proofErr w:type="spellEnd"/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kardesliği</w:t>
            </w:r>
            <w:proofErr w:type="spellEnd"/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: bir </w:t>
            </w:r>
            <w:proofErr w:type="spellStart"/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millet</w:t>
            </w:r>
            <w:proofErr w:type="spellEnd"/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iki </w:t>
            </w:r>
            <w:proofErr w:type="spellStart"/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devlet</w:t>
            </w:r>
            <w:proofErr w:type="spellEnd"/>
            <w:r w:rsidRPr="00345099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" adlı məqalə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dərc edilib</w:t>
            </w:r>
          </w:p>
          <w:p w14:paraId="7E8B3CAE" w14:textId="77777777" w:rsidR="00307A6E" w:rsidRPr="003A409E" w:rsidRDefault="00307A6E" w:rsidP="00645847">
            <w:pPr>
              <w:jc w:val="both"/>
              <w:rPr>
                <w:rFonts w:ascii="Times New Roman" w:hAnsi="Times New Roman" w:cs="Times New Roman"/>
                <w:color w:val="1C1E21"/>
                <w:sz w:val="28"/>
                <w:szCs w:val="28"/>
                <w:lang w:val="az-Latn-AZ"/>
              </w:rPr>
            </w:pPr>
          </w:p>
        </w:tc>
        <w:tc>
          <w:tcPr>
            <w:tcW w:w="2610" w:type="dxa"/>
          </w:tcPr>
          <w:p w14:paraId="3EA3D61F" w14:textId="77777777" w:rsidR="00DB102D" w:rsidRDefault="00307A6E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dekabr</w:t>
            </w:r>
          </w:p>
        </w:tc>
        <w:tc>
          <w:tcPr>
            <w:tcW w:w="3510" w:type="dxa"/>
          </w:tcPr>
          <w:p w14:paraId="2E5A474B" w14:textId="77777777" w:rsidR="00DB102D" w:rsidRDefault="00307A6E" w:rsidP="00220AB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Türkiyə</w:t>
            </w:r>
          </w:p>
        </w:tc>
      </w:tr>
    </w:tbl>
    <w:p w14:paraId="0798F96C" w14:textId="77777777" w:rsidR="00271EA9" w:rsidRPr="00271EA9" w:rsidRDefault="00271EA9" w:rsidP="00CE4A55">
      <w:pPr>
        <w:jc w:val="center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12A558B0" w14:textId="77777777" w:rsidR="00017F86" w:rsidRPr="00017F86" w:rsidRDefault="00017F86" w:rsidP="00017F8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Bakı Beynəlxalq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Multikulturalizm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Mərkə</w:t>
      </w:r>
      <w:r w:rsidR="00E2708F">
        <w:rPr>
          <w:rFonts w:ascii="Times New Roman" w:hAnsi="Times New Roman" w:cs="Times New Roman"/>
          <w:sz w:val="28"/>
          <w:szCs w:val="28"/>
          <w:lang w:val="az-Latn-AZ"/>
        </w:rPr>
        <w:t>zinin 2020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-c</w:t>
      </w:r>
      <w:r w:rsidR="00E2708F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il ərzində fəaliyyəti, layihələr çərçivəsində həyata keçirdiyi tədbirlər müntəzəm olaraq Azərbaycan Televiziya və Radio Verilişləri Qapalı Səhmdar Cəmiyyəti,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 İ</w:t>
      </w:r>
      <w:r w:rsidR="00347198" w:rsidRPr="00347198">
        <w:rPr>
          <w:rFonts w:ascii="Times New Roman" w:hAnsi="Times New Roman" w:cs="Times New Roman"/>
          <w:sz w:val="28"/>
          <w:szCs w:val="28"/>
          <w:lang w:val="az-Latn-AZ"/>
        </w:rPr>
        <w:t xml:space="preserve">ctimai 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Televiziya və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Kultura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plus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internet telekanalı tərəfindən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işıqlandırılmışdır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. Bundan əlavə ATV, Xəzər,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Space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>, Lider, CBC Azərbaycan, Real</w:t>
      </w:r>
      <w:r w:rsidR="003F521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TV və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Mir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Azərbaycan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telekanallarında Mərkəzin həyata keçirdiyi tədbir</w:t>
      </w:r>
      <w:r w:rsidR="009051E0">
        <w:rPr>
          <w:rFonts w:ascii="Times New Roman" w:hAnsi="Times New Roman" w:cs="Times New Roman"/>
          <w:sz w:val="28"/>
          <w:szCs w:val="28"/>
          <w:lang w:val="az-Latn-AZ"/>
        </w:rPr>
        <w:t>lər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lə bağlı </w:t>
      </w:r>
      <w:proofErr w:type="spellStart"/>
      <w:r w:rsidRPr="009051E0">
        <w:rPr>
          <w:rFonts w:ascii="Times New Roman" w:hAnsi="Times New Roman" w:cs="Times New Roman"/>
          <w:sz w:val="28"/>
          <w:szCs w:val="28"/>
          <w:lang w:val="az-Latn-AZ"/>
        </w:rPr>
        <w:t>toplam</w:t>
      </w:r>
      <w:proofErr w:type="spellEnd"/>
      <w:r w:rsidRPr="00E7318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7318E" w:rsidRPr="00E7318E">
        <w:rPr>
          <w:rFonts w:ascii="Times New Roman" w:hAnsi="Times New Roman" w:cs="Times New Roman"/>
          <w:sz w:val="28"/>
          <w:szCs w:val="28"/>
          <w:lang w:val="az-Latn-AZ"/>
        </w:rPr>
        <w:t>1</w:t>
      </w:r>
      <w:r w:rsidR="001E330B">
        <w:rPr>
          <w:rFonts w:ascii="Times New Roman" w:hAnsi="Times New Roman" w:cs="Times New Roman"/>
          <w:sz w:val="28"/>
          <w:szCs w:val="28"/>
          <w:lang w:val="az-Latn-AZ"/>
        </w:rPr>
        <w:t>38</w:t>
      </w:r>
      <w:r w:rsidRPr="00E7318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televiziya xəbə</w:t>
      </w:r>
      <w:r w:rsidR="009051E0">
        <w:rPr>
          <w:rFonts w:ascii="Times New Roman" w:hAnsi="Times New Roman" w:cs="Times New Roman"/>
          <w:sz w:val="28"/>
          <w:szCs w:val="28"/>
          <w:lang w:val="az-Latn-AZ"/>
        </w:rPr>
        <w:t>r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="009051E0">
        <w:rPr>
          <w:rFonts w:ascii="Times New Roman" w:hAnsi="Times New Roman" w:cs="Times New Roman"/>
          <w:sz w:val="28"/>
          <w:szCs w:val="28"/>
          <w:lang w:val="az-Latn-AZ"/>
        </w:rPr>
        <w:t xml:space="preserve">, müsahibə və veriliş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hazırlanıb</w:t>
      </w:r>
      <w:r w:rsidR="009051E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nümayiş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olunmuşdur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6C48111B" w14:textId="77777777" w:rsidR="00017F86" w:rsidRPr="00017F86" w:rsidRDefault="00017F86" w:rsidP="00017F8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sz w:val="28"/>
          <w:szCs w:val="28"/>
          <w:lang w:val="az-Latn-AZ"/>
        </w:rPr>
        <w:t>Azərbaycan Dövlət İnformasiya Agentliyi (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AzərTac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) il ərzində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toplam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olaraq </w:t>
      </w:r>
      <w:r w:rsidRPr="009051E0">
        <w:rPr>
          <w:rFonts w:ascii="Times New Roman" w:hAnsi="Times New Roman" w:cs="Times New Roman"/>
          <w:sz w:val="28"/>
          <w:szCs w:val="28"/>
          <w:lang w:val="az-Latn-AZ"/>
        </w:rPr>
        <w:t>1</w:t>
      </w:r>
      <w:r w:rsidR="003F5218">
        <w:rPr>
          <w:rFonts w:ascii="Times New Roman" w:hAnsi="Times New Roman" w:cs="Times New Roman"/>
          <w:sz w:val="28"/>
          <w:szCs w:val="28"/>
          <w:lang w:val="az-Latn-AZ"/>
        </w:rPr>
        <w:t>21</w:t>
      </w:r>
      <w:r w:rsidR="00173792" w:rsidRPr="009051E0">
        <w:rPr>
          <w:rFonts w:ascii="Times New Roman" w:hAnsi="Times New Roman" w:cs="Times New Roman"/>
          <w:sz w:val="28"/>
          <w:szCs w:val="28"/>
          <w:lang w:val="az-Latn-AZ"/>
        </w:rPr>
        <w:t xml:space="preserve"> d</w:t>
      </w:r>
      <w:r w:rsidRPr="009051E0">
        <w:rPr>
          <w:rFonts w:ascii="Times New Roman" w:hAnsi="Times New Roman" w:cs="Times New Roman"/>
          <w:sz w:val="28"/>
          <w:szCs w:val="28"/>
          <w:lang w:val="az-Latn-AZ"/>
        </w:rPr>
        <w:t xml:space="preserve">əfə 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>BBMM-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in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ölkə daxilində, xaricdə keçirdiyi konfranslar, görüşlər - bütün tədbirlər haqda məlumatları, yerli və xarici alimlərin, mütəxəssislərin müsahibələrini, təhlillərini davamlı olaraq dərc edərək yaymışdır. </w:t>
      </w:r>
    </w:p>
    <w:p w14:paraId="23C5295A" w14:textId="77777777" w:rsidR="00017F86" w:rsidRPr="00017F86" w:rsidRDefault="00925256" w:rsidP="00017F8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2020</w:t>
      </w:r>
      <w:r w:rsidR="00017F86" w:rsidRPr="00017F86">
        <w:rPr>
          <w:rFonts w:ascii="Times New Roman" w:hAnsi="Times New Roman" w:cs="Times New Roman"/>
          <w:sz w:val="28"/>
          <w:szCs w:val="28"/>
          <w:lang w:val="az-Latn-AZ"/>
        </w:rPr>
        <w:t>-ci il ərzində  ölkə ərazisində yayılan “Azərbaycan”, “Xalq qəzeti”, “Yeni Azərbaycan”, “</w:t>
      </w:r>
      <w:proofErr w:type="spellStart"/>
      <w:r w:rsidR="00017F86" w:rsidRPr="00017F86">
        <w:rPr>
          <w:rFonts w:ascii="Times New Roman" w:hAnsi="Times New Roman" w:cs="Times New Roman"/>
          <w:sz w:val="28"/>
          <w:szCs w:val="28"/>
          <w:lang w:val="az-Latn-AZ"/>
        </w:rPr>
        <w:t>Bakinskiy</w:t>
      </w:r>
      <w:proofErr w:type="spellEnd"/>
      <w:r w:rsidR="00017F86"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="00017F86" w:rsidRPr="00017F86">
        <w:rPr>
          <w:rFonts w:ascii="Times New Roman" w:hAnsi="Times New Roman" w:cs="Times New Roman"/>
          <w:sz w:val="28"/>
          <w:szCs w:val="28"/>
          <w:lang w:val="az-Latn-AZ"/>
        </w:rPr>
        <w:t>raboçiy</w:t>
      </w:r>
      <w:proofErr w:type="spellEnd"/>
      <w:r w:rsidR="00017F86" w:rsidRPr="00017F86">
        <w:rPr>
          <w:rFonts w:ascii="Times New Roman" w:hAnsi="Times New Roman" w:cs="Times New Roman"/>
          <w:sz w:val="28"/>
          <w:szCs w:val="28"/>
          <w:lang w:val="az-Latn-AZ"/>
        </w:rPr>
        <w:t>”, “Səs”, “İki Sahil”, "525-ci qəzet” və “Kaspi” qəzetlərində</w:t>
      </w:r>
      <w:r w:rsidR="0008367B">
        <w:rPr>
          <w:rFonts w:ascii="Times New Roman" w:hAnsi="Times New Roman" w:cs="Times New Roman"/>
          <w:sz w:val="28"/>
          <w:szCs w:val="28"/>
          <w:lang w:val="az-Latn-AZ"/>
        </w:rPr>
        <w:t>, eləcə də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 onların internet səhifələrində </w:t>
      </w:r>
      <w:r>
        <w:rPr>
          <w:rFonts w:ascii="Times New Roman" w:hAnsi="Times New Roman" w:cs="Times New Roman"/>
          <w:sz w:val="28"/>
          <w:szCs w:val="28"/>
          <w:lang w:val="az-Latn-AZ"/>
        </w:rPr>
        <w:t>78</w:t>
      </w:r>
      <w:r w:rsidR="00017F86"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məqalə </w:t>
      </w:r>
      <w:r w:rsidR="00D157AC">
        <w:rPr>
          <w:rFonts w:ascii="Times New Roman" w:hAnsi="Times New Roman" w:cs="Times New Roman"/>
          <w:sz w:val="28"/>
          <w:szCs w:val="28"/>
          <w:lang w:val="az-Latn-AZ"/>
        </w:rPr>
        <w:t xml:space="preserve">və məlumat </w:t>
      </w:r>
      <w:r w:rsidR="00017F86" w:rsidRPr="00017F86">
        <w:rPr>
          <w:rFonts w:ascii="Times New Roman" w:hAnsi="Times New Roman" w:cs="Times New Roman"/>
          <w:sz w:val="28"/>
          <w:szCs w:val="28"/>
          <w:lang w:val="az-Latn-AZ"/>
        </w:rPr>
        <w:t>də</w:t>
      </w:r>
      <w:r w:rsidR="00BA7D51">
        <w:rPr>
          <w:rFonts w:ascii="Times New Roman" w:hAnsi="Times New Roman" w:cs="Times New Roman"/>
          <w:sz w:val="28"/>
          <w:szCs w:val="28"/>
          <w:lang w:val="az-Latn-AZ"/>
        </w:rPr>
        <w:t xml:space="preserve">rc </w:t>
      </w:r>
      <w:proofErr w:type="spellStart"/>
      <w:r w:rsidR="00BA7D51">
        <w:rPr>
          <w:rFonts w:ascii="Times New Roman" w:hAnsi="Times New Roman" w:cs="Times New Roman"/>
          <w:sz w:val="28"/>
          <w:szCs w:val="28"/>
          <w:lang w:val="az-Latn-AZ"/>
        </w:rPr>
        <w:t>olunmuş</w:t>
      </w:r>
      <w:r w:rsidR="00017F86" w:rsidRPr="00017F86">
        <w:rPr>
          <w:rFonts w:ascii="Times New Roman" w:hAnsi="Times New Roman" w:cs="Times New Roman"/>
          <w:sz w:val="28"/>
          <w:szCs w:val="28"/>
          <w:lang w:val="az-Latn-AZ"/>
        </w:rPr>
        <w:t>dur</w:t>
      </w:r>
      <w:proofErr w:type="spellEnd"/>
      <w:r w:rsidR="00017F86" w:rsidRPr="00017F86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DD034F0" w14:textId="77777777" w:rsidR="00017F86" w:rsidRPr="00017F86" w:rsidRDefault="00017F86" w:rsidP="00017F8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sz w:val="28"/>
          <w:szCs w:val="28"/>
          <w:lang w:val="az-Latn-AZ"/>
        </w:rPr>
        <w:t>2018-ci ilin oktyabr ayından etibarən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 yayımlanan və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BBMM-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in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Azərbaycan Televiziyası (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AzTV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) ilə birgə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telelayihəsi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olan “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Multikulturalizm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>” verilişi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A29DA">
        <w:rPr>
          <w:rFonts w:ascii="Times New Roman" w:hAnsi="Times New Roman" w:cs="Times New Roman"/>
          <w:sz w:val="28"/>
          <w:szCs w:val="28"/>
          <w:lang w:val="az-Latn-AZ"/>
        </w:rPr>
        <w:t>2020-ci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ildə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A29DA">
        <w:rPr>
          <w:rFonts w:ascii="Times New Roman" w:hAnsi="Times New Roman" w:cs="Times New Roman"/>
          <w:sz w:val="28"/>
          <w:szCs w:val="28"/>
          <w:lang w:val="az-Latn-AZ"/>
        </w:rPr>
        <w:t>COVID-19 pandemiyası səbəbindən qismən davam etmişdir. İ</w:t>
      </w:r>
      <w:r w:rsidR="009D1964">
        <w:rPr>
          <w:rFonts w:ascii="Times New Roman" w:hAnsi="Times New Roman" w:cs="Times New Roman"/>
          <w:sz w:val="28"/>
          <w:szCs w:val="28"/>
          <w:lang w:val="az-Latn-AZ"/>
        </w:rPr>
        <w:t>l ərzində</w:t>
      </w:r>
      <w:r w:rsidR="00BA29DA">
        <w:rPr>
          <w:rFonts w:ascii="Times New Roman" w:hAnsi="Times New Roman" w:cs="Times New Roman"/>
          <w:sz w:val="28"/>
          <w:szCs w:val="28"/>
          <w:lang w:val="az-Latn-AZ"/>
        </w:rPr>
        <w:t xml:space="preserve"> yalnız</w:t>
      </w:r>
      <w:r w:rsidR="009D196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513E08">
        <w:rPr>
          <w:rFonts w:ascii="Times New Roman" w:hAnsi="Times New Roman" w:cs="Times New Roman"/>
          <w:sz w:val="28"/>
          <w:szCs w:val="28"/>
          <w:lang w:val="az-Latn-AZ"/>
        </w:rPr>
        <w:t>4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televiziya verilişi hazırlanaraq efirə</w:t>
      </w:r>
      <w:r w:rsidR="0034719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="00347198">
        <w:rPr>
          <w:rFonts w:ascii="Times New Roman" w:hAnsi="Times New Roman" w:cs="Times New Roman"/>
          <w:sz w:val="28"/>
          <w:szCs w:val="28"/>
          <w:lang w:val="az-Latn-AZ"/>
        </w:rPr>
        <w:t>verilmişdir</w:t>
      </w:r>
      <w:proofErr w:type="spellEnd"/>
      <w:r w:rsidR="00347198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Verilişlərdə BBMM-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in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fəaliyyəti - görülən işlər, həyata keçirilən layihələrlə yanaşı, bütövlükdə Azərbaycanın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multikulturalizm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siyasəti öz əksini tapmışdır.</w:t>
      </w:r>
    </w:p>
    <w:p w14:paraId="178BD3D3" w14:textId="77777777" w:rsidR="00017F86" w:rsidRPr="00017F86" w:rsidRDefault="00017F86" w:rsidP="00017F8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Bakı Beynəlxalq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Multikulturalizm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Mərkə</w:t>
      </w:r>
      <w:r w:rsidR="004D3D1E">
        <w:rPr>
          <w:rFonts w:ascii="Times New Roman" w:hAnsi="Times New Roman" w:cs="Times New Roman"/>
          <w:sz w:val="28"/>
          <w:szCs w:val="28"/>
          <w:lang w:val="az-Latn-AZ"/>
        </w:rPr>
        <w:t>zinin  2020</w:t>
      </w:r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-ci il ərzində fəaliyyəti barədə bütün informasiya məlumatları Mərkəzin  3 dildə -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azərbaycan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, rus və ingilis dillərində yayılan </w:t>
      </w:r>
      <w:hyperlink r:id="rId10" w:history="1">
        <w:r w:rsidRPr="00017F86">
          <w:rPr>
            <w:rStyle w:val="Hyperlink"/>
            <w:rFonts w:ascii="Times New Roman" w:hAnsi="Times New Roman" w:cs="Times New Roman"/>
            <w:sz w:val="28"/>
            <w:szCs w:val="28"/>
            <w:lang w:val="az-Latn-AZ"/>
          </w:rPr>
          <w:t>http://multikulturalizm.gov.az</w:t>
        </w:r>
      </w:hyperlink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rəsmi saytında və </w:t>
      </w:r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Mərkəzin </w:t>
      </w:r>
      <w:proofErr w:type="spellStart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facebook</w:t>
      </w:r>
      <w:proofErr w:type="spellEnd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</w:t>
      </w:r>
      <w:proofErr w:type="spellStart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səhifə</w:t>
      </w:r>
      <w:r w:rsidR="00866CB3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sinin</w:t>
      </w:r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də</w:t>
      </w:r>
      <w:proofErr w:type="spellEnd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3 dildə - Azərbaycan </w:t>
      </w:r>
      <w:hyperlink r:id="rId11" w:history="1">
        <w:r w:rsidRPr="00017F86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az-Latn-AZ" w:eastAsia="ja-JP"/>
          </w:rPr>
          <w:t>https://www.facebook.com/multiculturalismbaku/</w:t>
        </w:r>
      </w:hyperlink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, rus </w:t>
      </w:r>
      <w:hyperlink r:id="rId12" w:history="1">
        <w:r w:rsidRPr="00017F86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az-Latn-AZ" w:eastAsia="ja-JP"/>
          </w:rPr>
          <w:t>https://facebook.com/Бакинский-Международный-Центр-Мультикультурализма-279991812586694/</w:t>
        </w:r>
      </w:hyperlink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və ingilis </w:t>
      </w:r>
      <w:hyperlink r:id="rId13" w:history="1">
        <w:r w:rsidRPr="00017F86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az-Latn-AZ" w:eastAsia="ja-JP"/>
          </w:rPr>
          <w:t>https://www.facebook.com/BakuInternationalMulticulturalisCenter/</w:t>
        </w:r>
      </w:hyperlink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dillərində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Facebook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səhifəsində, </w:t>
      </w:r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rəsmi </w:t>
      </w:r>
      <w:proofErr w:type="spellStart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Twitter</w:t>
      </w:r>
      <w:proofErr w:type="spellEnd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səhifəsi </w:t>
      </w:r>
      <w:hyperlink r:id="rId14" w:history="1">
        <w:r w:rsidRPr="00017F86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az-Latn-AZ" w:eastAsia="ja-JP"/>
          </w:rPr>
          <w:t>https://twitter.com/multiculturalaz</w:t>
        </w:r>
      </w:hyperlink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rəsmi </w:t>
      </w:r>
      <w:proofErr w:type="spellStart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Youtube</w:t>
      </w:r>
      <w:proofErr w:type="spellEnd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</w:t>
      </w:r>
      <w:hyperlink r:id="rId15" w:history="1">
        <w:r w:rsidRPr="00017F86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az-Latn-AZ" w:eastAsia="ja-JP"/>
          </w:rPr>
          <w:t>https://www.youtube.com/channel/UCRKUAoOiAB1MNlc09-ryk_g</w:t>
        </w:r>
      </w:hyperlink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 xml:space="preserve"> </w:t>
      </w:r>
      <w:proofErr w:type="spellStart"/>
      <w:r w:rsidRPr="00017F86">
        <w:rPr>
          <w:rFonts w:ascii="Times New Roman" w:eastAsia="MS Mincho" w:hAnsi="Times New Roman" w:cs="Times New Roman"/>
          <w:sz w:val="28"/>
          <w:szCs w:val="28"/>
          <w:lang w:val="az-Latn-AZ" w:eastAsia="ja-JP"/>
        </w:rPr>
        <w:t>səhifəsisində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017F86">
        <w:rPr>
          <w:rFonts w:ascii="Times New Roman" w:hAnsi="Times New Roman" w:cs="Times New Roman"/>
          <w:sz w:val="28"/>
          <w:szCs w:val="28"/>
          <w:lang w:val="az-Latn-AZ"/>
        </w:rPr>
        <w:t>yerləşdirilib</w:t>
      </w:r>
      <w:proofErr w:type="spellEnd"/>
      <w:r w:rsidRPr="00017F86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6A4A0A0F" w14:textId="77777777" w:rsidR="00017F86" w:rsidRPr="00017F86" w:rsidRDefault="00017F86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570DB6F" w14:textId="77777777" w:rsidR="001C4980" w:rsidRPr="00017F86" w:rsidRDefault="001C4980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59F0013" w14:textId="77777777" w:rsidR="005D1854" w:rsidRPr="00017F86" w:rsidRDefault="005D1854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FD2AF11" w14:textId="77777777" w:rsidR="005D1854" w:rsidRPr="00017F86" w:rsidRDefault="005D1854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0931B08" w14:textId="77777777" w:rsidR="005D1854" w:rsidRPr="00017F86" w:rsidRDefault="005D1854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680E57D" w14:textId="77777777" w:rsidR="005D1854" w:rsidRPr="00017F86" w:rsidRDefault="005D1854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9F0AF40" w14:textId="77777777" w:rsidR="005D1854" w:rsidRPr="00017F86" w:rsidRDefault="005D1854" w:rsidP="00CE4A55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sectPr w:rsidR="005D1854" w:rsidRPr="00017F86" w:rsidSect="00605C21">
      <w:footerReference w:type="default" r:id="rId16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240C7" w14:textId="77777777" w:rsidR="00E776C4" w:rsidRDefault="00E776C4">
      <w:pPr>
        <w:spacing w:after="0" w:line="240" w:lineRule="auto"/>
      </w:pPr>
      <w:r>
        <w:separator/>
      </w:r>
    </w:p>
  </w:endnote>
  <w:endnote w:type="continuationSeparator" w:id="0">
    <w:p w14:paraId="455EA606" w14:textId="77777777" w:rsidR="00E776C4" w:rsidRDefault="00E7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8893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86C48" w14:textId="77777777" w:rsidR="006650FC" w:rsidRDefault="006650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5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1EF80D" w14:textId="77777777" w:rsidR="006650FC" w:rsidRDefault="00665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9719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D75FE" w14:textId="77777777" w:rsidR="006650FC" w:rsidRDefault="006650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5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A464D1" w14:textId="77777777" w:rsidR="007E4D93" w:rsidRDefault="007E4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C5959" w14:textId="77777777" w:rsidR="00E776C4" w:rsidRDefault="00E776C4">
      <w:pPr>
        <w:spacing w:after="0" w:line="240" w:lineRule="auto"/>
      </w:pPr>
      <w:r>
        <w:separator/>
      </w:r>
    </w:p>
  </w:footnote>
  <w:footnote w:type="continuationSeparator" w:id="0">
    <w:p w14:paraId="62A887D8" w14:textId="77777777" w:rsidR="00E776C4" w:rsidRDefault="00E776C4">
      <w:pPr>
        <w:spacing w:after="0" w:line="240" w:lineRule="auto"/>
      </w:pPr>
      <w:r>
        <w:continuationSeparator/>
      </w:r>
    </w:p>
  </w:footnote>
  <w:footnote w:id="1">
    <w:p w14:paraId="49EEAA22" w14:textId="77777777" w:rsidR="00D95AC7" w:rsidRPr="00D95AC7" w:rsidRDefault="00D95AC7">
      <w:pPr>
        <w:pStyle w:val="FootnoteText"/>
        <w:rPr>
          <w:lang w:val="az-Latn-A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az-Latn-AZ"/>
        </w:rPr>
        <w:t>“Qafqaz Albaniyası irsi” adlı nəşrin ilk seriyası 2019-cu ildə Azərbaycan, rus və ingilis dillərində Mərkəz tərəfindən nəşr edilmişdir. Nəşrdə dünya alimlərinin Qafqaz Albaniyası mövzusunda elmi məqalələri yer almışdır. Növbəti ildə bu nəşrin yeni məqalələrdən ibarət davamı nəzərdə tutulmuşdur.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0C6B"/>
    <w:multiLevelType w:val="hybridMultilevel"/>
    <w:tmpl w:val="FFD2CA88"/>
    <w:lvl w:ilvl="0" w:tplc="65667F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BAC"/>
    <w:multiLevelType w:val="hybridMultilevel"/>
    <w:tmpl w:val="E3049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06F7"/>
    <w:multiLevelType w:val="hybridMultilevel"/>
    <w:tmpl w:val="E210366C"/>
    <w:lvl w:ilvl="0" w:tplc="59C2CF30">
      <w:start w:val="1"/>
      <w:numFmt w:val="decimal"/>
      <w:lvlText w:val="%1."/>
      <w:lvlJc w:val="left"/>
      <w:pPr>
        <w:ind w:left="12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" w15:restartNumberingAfterBreak="0">
    <w:nsid w:val="107E5C2D"/>
    <w:multiLevelType w:val="hybridMultilevel"/>
    <w:tmpl w:val="16D2FF5A"/>
    <w:lvl w:ilvl="0" w:tplc="6EEC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C3D24"/>
    <w:multiLevelType w:val="hybridMultilevel"/>
    <w:tmpl w:val="85326B5E"/>
    <w:lvl w:ilvl="0" w:tplc="0BF04766"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9C26F9"/>
    <w:multiLevelType w:val="hybridMultilevel"/>
    <w:tmpl w:val="914A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3847"/>
    <w:multiLevelType w:val="hybridMultilevel"/>
    <w:tmpl w:val="700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2121E"/>
    <w:multiLevelType w:val="hybridMultilevel"/>
    <w:tmpl w:val="AC76CD6A"/>
    <w:lvl w:ilvl="0" w:tplc="698C7C8C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F13B7"/>
    <w:multiLevelType w:val="hybridMultilevel"/>
    <w:tmpl w:val="F0D4AE7E"/>
    <w:lvl w:ilvl="0" w:tplc="45F08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806BCE"/>
    <w:multiLevelType w:val="hybridMultilevel"/>
    <w:tmpl w:val="4BDED15E"/>
    <w:lvl w:ilvl="0" w:tplc="CBEE2080">
      <w:start w:val="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2C86CDB"/>
    <w:multiLevelType w:val="hybridMultilevel"/>
    <w:tmpl w:val="75640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64DED"/>
    <w:multiLevelType w:val="hybridMultilevel"/>
    <w:tmpl w:val="3604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97EE5"/>
    <w:multiLevelType w:val="hybridMultilevel"/>
    <w:tmpl w:val="68F8858E"/>
    <w:lvl w:ilvl="0" w:tplc="C8945D2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B82185C"/>
    <w:multiLevelType w:val="hybridMultilevel"/>
    <w:tmpl w:val="95E294B2"/>
    <w:lvl w:ilvl="0" w:tplc="F0220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066C8"/>
    <w:multiLevelType w:val="hybridMultilevel"/>
    <w:tmpl w:val="03AEA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636DA"/>
    <w:multiLevelType w:val="multilevel"/>
    <w:tmpl w:val="1AF6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373A8"/>
    <w:multiLevelType w:val="hybridMultilevel"/>
    <w:tmpl w:val="9BC8C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3632C9"/>
    <w:multiLevelType w:val="hybridMultilevel"/>
    <w:tmpl w:val="FFBED21E"/>
    <w:lvl w:ilvl="0" w:tplc="613A64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71717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F151D"/>
    <w:multiLevelType w:val="hybridMultilevel"/>
    <w:tmpl w:val="FFD2CA88"/>
    <w:lvl w:ilvl="0" w:tplc="65667F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65D74"/>
    <w:multiLevelType w:val="hybridMultilevel"/>
    <w:tmpl w:val="ED660376"/>
    <w:lvl w:ilvl="0" w:tplc="9036E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26E9"/>
    <w:multiLevelType w:val="hybridMultilevel"/>
    <w:tmpl w:val="700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632EC"/>
    <w:multiLevelType w:val="hybridMultilevel"/>
    <w:tmpl w:val="6A34D4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8079DC"/>
    <w:multiLevelType w:val="hybridMultilevel"/>
    <w:tmpl w:val="5844A60A"/>
    <w:lvl w:ilvl="0" w:tplc="70E8EFEE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BA367E"/>
    <w:multiLevelType w:val="hybridMultilevel"/>
    <w:tmpl w:val="A0AC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10B13"/>
    <w:multiLevelType w:val="hybridMultilevel"/>
    <w:tmpl w:val="6A34D4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9676B4"/>
    <w:multiLevelType w:val="hybridMultilevel"/>
    <w:tmpl w:val="1B201AD2"/>
    <w:lvl w:ilvl="0" w:tplc="5106DA26">
      <w:start w:val="1"/>
      <w:numFmt w:val="decimal"/>
      <w:lvlText w:val="%1."/>
      <w:lvlJc w:val="left"/>
      <w:pPr>
        <w:ind w:left="720" w:hanging="360"/>
      </w:pPr>
      <w:rPr>
        <w:lang w:val="az-Latn-A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83077"/>
    <w:multiLevelType w:val="hybridMultilevel"/>
    <w:tmpl w:val="988A8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E13BD"/>
    <w:multiLevelType w:val="hybridMultilevel"/>
    <w:tmpl w:val="EB82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C2607"/>
    <w:multiLevelType w:val="hybridMultilevel"/>
    <w:tmpl w:val="6AB64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3"/>
  </w:num>
  <w:num w:numId="4">
    <w:abstractNumId w:val="27"/>
  </w:num>
  <w:num w:numId="5">
    <w:abstractNumId w:val="24"/>
  </w:num>
  <w:num w:numId="6">
    <w:abstractNumId w:val="19"/>
  </w:num>
  <w:num w:numId="7">
    <w:abstractNumId w:val="8"/>
  </w:num>
  <w:num w:numId="8">
    <w:abstractNumId w:val="6"/>
  </w:num>
  <w:num w:numId="9">
    <w:abstractNumId w:val="20"/>
  </w:num>
  <w:num w:numId="10">
    <w:abstractNumId w:val="2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5"/>
  </w:num>
  <w:num w:numId="14">
    <w:abstractNumId w:val="7"/>
  </w:num>
  <w:num w:numId="15">
    <w:abstractNumId w:val="22"/>
  </w:num>
  <w:num w:numId="16">
    <w:abstractNumId w:val="16"/>
  </w:num>
  <w:num w:numId="17">
    <w:abstractNumId w:val="11"/>
  </w:num>
  <w:num w:numId="18">
    <w:abstractNumId w:val="9"/>
  </w:num>
  <w:num w:numId="19">
    <w:abstractNumId w:val="17"/>
  </w:num>
  <w:num w:numId="20">
    <w:abstractNumId w:val="26"/>
  </w:num>
  <w:num w:numId="21">
    <w:abstractNumId w:val="4"/>
  </w:num>
  <w:num w:numId="22">
    <w:abstractNumId w:val="0"/>
  </w:num>
  <w:num w:numId="23">
    <w:abstractNumId w:val="12"/>
  </w:num>
  <w:num w:numId="24">
    <w:abstractNumId w:val="10"/>
  </w:num>
  <w:num w:numId="25">
    <w:abstractNumId w:val="18"/>
  </w:num>
  <w:num w:numId="26">
    <w:abstractNumId w:val="28"/>
  </w:num>
  <w:num w:numId="27">
    <w:abstractNumId w:val="1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07"/>
    <w:rsid w:val="00015081"/>
    <w:rsid w:val="00017F86"/>
    <w:rsid w:val="00020A8F"/>
    <w:rsid w:val="0002178E"/>
    <w:rsid w:val="0002402D"/>
    <w:rsid w:val="00027897"/>
    <w:rsid w:val="00033324"/>
    <w:rsid w:val="000362B8"/>
    <w:rsid w:val="00045E8F"/>
    <w:rsid w:val="00047602"/>
    <w:rsid w:val="00051A03"/>
    <w:rsid w:val="00060CF9"/>
    <w:rsid w:val="00062148"/>
    <w:rsid w:val="0008367B"/>
    <w:rsid w:val="000868FE"/>
    <w:rsid w:val="00086BEF"/>
    <w:rsid w:val="00094754"/>
    <w:rsid w:val="00095DAD"/>
    <w:rsid w:val="00097019"/>
    <w:rsid w:val="000A0B12"/>
    <w:rsid w:val="000B4E2A"/>
    <w:rsid w:val="000C3A5B"/>
    <w:rsid w:val="000D04D7"/>
    <w:rsid w:val="000D3025"/>
    <w:rsid w:val="000D778B"/>
    <w:rsid w:val="000E2184"/>
    <w:rsid w:val="000F07F6"/>
    <w:rsid w:val="000F5A88"/>
    <w:rsid w:val="00100687"/>
    <w:rsid w:val="00102B00"/>
    <w:rsid w:val="00107238"/>
    <w:rsid w:val="0012676A"/>
    <w:rsid w:val="00130D18"/>
    <w:rsid w:val="001351FE"/>
    <w:rsid w:val="00136B32"/>
    <w:rsid w:val="00140014"/>
    <w:rsid w:val="00157F6F"/>
    <w:rsid w:val="0016021A"/>
    <w:rsid w:val="00173792"/>
    <w:rsid w:val="0018101F"/>
    <w:rsid w:val="001909F0"/>
    <w:rsid w:val="001A2507"/>
    <w:rsid w:val="001A3993"/>
    <w:rsid w:val="001B53F0"/>
    <w:rsid w:val="001B76CF"/>
    <w:rsid w:val="001C4980"/>
    <w:rsid w:val="001D0D89"/>
    <w:rsid w:val="001D5549"/>
    <w:rsid w:val="001E1ECE"/>
    <w:rsid w:val="001E2975"/>
    <w:rsid w:val="001E330B"/>
    <w:rsid w:val="001E674F"/>
    <w:rsid w:val="001E675E"/>
    <w:rsid w:val="00204183"/>
    <w:rsid w:val="00205E57"/>
    <w:rsid w:val="002074A9"/>
    <w:rsid w:val="0022280F"/>
    <w:rsid w:val="002234B4"/>
    <w:rsid w:val="0023447D"/>
    <w:rsid w:val="00244419"/>
    <w:rsid w:val="002625AE"/>
    <w:rsid w:val="00271EA9"/>
    <w:rsid w:val="00273F7C"/>
    <w:rsid w:val="002807A3"/>
    <w:rsid w:val="002A5352"/>
    <w:rsid w:val="002D36AD"/>
    <w:rsid w:val="002F05D5"/>
    <w:rsid w:val="002F32C4"/>
    <w:rsid w:val="00304AEF"/>
    <w:rsid w:val="00307A6E"/>
    <w:rsid w:val="003132B1"/>
    <w:rsid w:val="00315FD6"/>
    <w:rsid w:val="00321642"/>
    <w:rsid w:val="00332193"/>
    <w:rsid w:val="00345099"/>
    <w:rsid w:val="00347198"/>
    <w:rsid w:val="00352FC9"/>
    <w:rsid w:val="003560D2"/>
    <w:rsid w:val="003668AB"/>
    <w:rsid w:val="003728F6"/>
    <w:rsid w:val="0038215A"/>
    <w:rsid w:val="00387383"/>
    <w:rsid w:val="003919CD"/>
    <w:rsid w:val="00397D94"/>
    <w:rsid w:val="003A409E"/>
    <w:rsid w:val="003A71E6"/>
    <w:rsid w:val="003B17D1"/>
    <w:rsid w:val="003B2410"/>
    <w:rsid w:val="003F5218"/>
    <w:rsid w:val="003F6FA4"/>
    <w:rsid w:val="00401BBD"/>
    <w:rsid w:val="00403440"/>
    <w:rsid w:val="00403CD3"/>
    <w:rsid w:val="00426311"/>
    <w:rsid w:val="00426705"/>
    <w:rsid w:val="00447318"/>
    <w:rsid w:val="00454835"/>
    <w:rsid w:val="00460800"/>
    <w:rsid w:val="00464A66"/>
    <w:rsid w:val="00471C47"/>
    <w:rsid w:val="0047576E"/>
    <w:rsid w:val="00480762"/>
    <w:rsid w:val="00480D75"/>
    <w:rsid w:val="00480F89"/>
    <w:rsid w:val="00497B0F"/>
    <w:rsid w:val="004A1215"/>
    <w:rsid w:val="004A718D"/>
    <w:rsid w:val="004B25F3"/>
    <w:rsid w:val="004C1AE3"/>
    <w:rsid w:val="004D0250"/>
    <w:rsid w:val="004D295C"/>
    <w:rsid w:val="004D3D1E"/>
    <w:rsid w:val="004D4211"/>
    <w:rsid w:val="004E2E84"/>
    <w:rsid w:val="004E557F"/>
    <w:rsid w:val="004F59BC"/>
    <w:rsid w:val="00502997"/>
    <w:rsid w:val="00504CB4"/>
    <w:rsid w:val="00513E08"/>
    <w:rsid w:val="0053522F"/>
    <w:rsid w:val="005360C6"/>
    <w:rsid w:val="005405FD"/>
    <w:rsid w:val="00545CAA"/>
    <w:rsid w:val="005467C3"/>
    <w:rsid w:val="0055140A"/>
    <w:rsid w:val="00555C58"/>
    <w:rsid w:val="00556225"/>
    <w:rsid w:val="00567482"/>
    <w:rsid w:val="005767A7"/>
    <w:rsid w:val="00581C4D"/>
    <w:rsid w:val="00581D08"/>
    <w:rsid w:val="00582A93"/>
    <w:rsid w:val="005837AD"/>
    <w:rsid w:val="0058769F"/>
    <w:rsid w:val="00596499"/>
    <w:rsid w:val="005969D2"/>
    <w:rsid w:val="005A0F7B"/>
    <w:rsid w:val="005A46C8"/>
    <w:rsid w:val="005A5DD3"/>
    <w:rsid w:val="005B506A"/>
    <w:rsid w:val="005C0DD7"/>
    <w:rsid w:val="005D1854"/>
    <w:rsid w:val="005D19E4"/>
    <w:rsid w:val="005D78A0"/>
    <w:rsid w:val="005F122F"/>
    <w:rsid w:val="0060141B"/>
    <w:rsid w:val="006035A7"/>
    <w:rsid w:val="00604E94"/>
    <w:rsid w:val="00605C21"/>
    <w:rsid w:val="006130CF"/>
    <w:rsid w:val="0061605A"/>
    <w:rsid w:val="00620D21"/>
    <w:rsid w:val="00624892"/>
    <w:rsid w:val="00632383"/>
    <w:rsid w:val="00634769"/>
    <w:rsid w:val="00645847"/>
    <w:rsid w:val="00647619"/>
    <w:rsid w:val="00647BCE"/>
    <w:rsid w:val="006650FC"/>
    <w:rsid w:val="00666851"/>
    <w:rsid w:val="006776BF"/>
    <w:rsid w:val="00680EC3"/>
    <w:rsid w:val="00687964"/>
    <w:rsid w:val="00687F16"/>
    <w:rsid w:val="00691482"/>
    <w:rsid w:val="00693202"/>
    <w:rsid w:val="006A750B"/>
    <w:rsid w:val="006B331B"/>
    <w:rsid w:val="006B5C4A"/>
    <w:rsid w:val="006B7158"/>
    <w:rsid w:val="006C259F"/>
    <w:rsid w:val="006E154F"/>
    <w:rsid w:val="006E6EA9"/>
    <w:rsid w:val="0070566F"/>
    <w:rsid w:val="0071045C"/>
    <w:rsid w:val="00715EC8"/>
    <w:rsid w:val="00717D96"/>
    <w:rsid w:val="00727547"/>
    <w:rsid w:val="00734D97"/>
    <w:rsid w:val="00740BAD"/>
    <w:rsid w:val="0074250D"/>
    <w:rsid w:val="007430EE"/>
    <w:rsid w:val="007451E0"/>
    <w:rsid w:val="007451EB"/>
    <w:rsid w:val="00762536"/>
    <w:rsid w:val="007634D9"/>
    <w:rsid w:val="00792E64"/>
    <w:rsid w:val="007A0F3F"/>
    <w:rsid w:val="007A3EA2"/>
    <w:rsid w:val="007B0B8E"/>
    <w:rsid w:val="007C4B99"/>
    <w:rsid w:val="007C6EFA"/>
    <w:rsid w:val="007D1421"/>
    <w:rsid w:val="007E4D93"/>
    <w:rsid w:val="008017AB"/>
    <w:rsid w:val="0081156D"/>
    <w:rsid w:val="00825646"/>
    <w:rsid w:val="00842DCE"/>
    <w:rsid w:val="00843DB0"/>
    <w:rsid w:val="00856950"/>
    <w:rsid w:val="00865E16"/>
    <w:rsid w:val="00866CB3"/>
    <w:rsid w:val="0087102C"/>
    <w:rsid w:val="0087373A"/>
    <w:rsid w:val="00873A32"/>
    <w:rsid w:val="00877392"/>
    <w:rsid w:val="00886EF7"/>
    <w:rsid w:val="00892154"/>
    <w:rsid w:val="008B3C50"/>
    <w:rsid w:val="008B6ED6"/>
    <w:rsid w:val="008C1673"/>
    <w:rsid w:val="008D1924"/>
    <w:rsid w:val="008E52C9"/>
    <w:rsid w:val="008F1151"/>
    <w:rsid w:val="008F5F8A"/>
    <w:rsid w:val="008F6FAD"/>
    <w:rsid w:val="009051E0"/>
    <w:rsid w:val="009138FE"/>
    <w:rsid w:val="00913CA8"/>
    <w:rsid w:val="00925256"/>
    <w:rsid w:val="009313D2"/>
    <w:rsid w:val="00952BF8"/>
    <w:rsid w:val="009561D5"/>
    <w:rsid w:val="00960437"/>
    <w:rsid w:val="009729BD"/>
    <w:rsid w:val="00973E64"/>
    <w:rsid w:val="00976A5A"/>
    <w:rsid w:val="009813D0"/>
    <w:rsid w:val="00996222"/>
    <w:rsid w:val="009975E9"/>
    <w:rsid w:val="009B20EB"/>
    <w:rsid w:val="009B242D"/>
    <w:rsid w:val="009B2461"/>
    <w:rsid w:val="009C7858"/>
    <w:rsid w:val="009D1964"/>
    <w:rsid w:val="009E08AF"/>
    <w:rsid w:val="009E121F"/>
    <w:rsid w:val="009F018F"/>
    <w:rsid w:val="009F1D04"/>
    <w:rsid w:val="00A1105C"/>
    <w:rsid w:val="00A14E7D"/>
    <w:rsid w:val="00A165E3"/>
    <w:rsid w:val="00A20C49"/>
    <w:rsid w:val="00A25E3F"/>
    <w:rsid w:val="00A26362"/>
    <w:rsid w:val="00A26B3A"/>
    <w:rsid w:val="00A31739"/>
    <w:rsid w:val="00A34382"/>
    <w:rsid w:val="00A6490C"/>
    <w:rsid w:val="00A67202"/>
    <w:rsid w:val="00A736EC"/>
    <w:rsid w:val="00A76B9B"/>
    <w:rsid w:val="00AA6A3C"/>
    <w:rsid w:val="00AA765C"/>
    <w:rsid w:val="00AB30B0"/>
    <w:rsid w:val="00AC1AA9"/>
    <w:rsid w:val="00AE04A3"/>
    <w:rsid w:val="00AF16CF"/>
    <w:rsid w:val="00B12AD1"/>
    <w:rsid w:val="00B219F6"/>
    <w:rsid w:val="00B24B8F"/>
    <w:rsid w:val="00B25CFC"/>
    <w:rsid w:val="00B3128C"/>
    <w:rsid w:val="00B33497"/>
    <w:rsid w:val="00B475FD"/>
    <w:rsid w:val="00B52276"/>
    <w:rsid w:val="00B54951"/>
    <w:rsid w:val="00B62A59"/>
    <w:rsid w:val="00B6407A"/>
    <w:rsid w:val="00B75773"/>
    <w:rsid w:val="00B85E22"/>
    <w:rsid w:val="00B957C1"/>
    <w:rsid w:val="00BA29DA"/>
    <w:rsid w:val="00BA7D51"/>
    <w:rsid w:val="00BC03FE"/>
    <w:rsid w:val="00BE6B18"/>
    <w:rsid w:val="00BE6E5E"/>
    <w:rsid w:val="00BF20A0"/>
    <w:rsid w:val="00C03C21"/>
    <w:rsid w:val="00C17077"/>
    <w:rsid w:val="00C178C0"/>
    <w:rsid w:val="00C20838"/>
    <w:rsid w:val="00C238EE"/>
    <w:rsid w:val="00C42A5A"/>
    <w:rsid w:val="00C5302A"/>
    <w:rsid w:val="00C72C96"/>
    <w:rsid w:val="00C73E67"/>
    <w:rsid w:val="00C74251"/>
    <w:rsid w:val="00CA28C4"/>
    <w:rsid w:val="00CB1C8E"/>
    <w:rsid w:val="00CE3232"/>
    <w:rsid w:val="00CE3B7A"/>
    <w:rsid w:val="00CE4A55"/>
    <w:rsid w:val="00CF75B7"/>
    <w:rsid w:val="00D00677"/>
    <w:rsid w:val="00D03411"/>
    <w:rsid w:val="00D07223"/>
    <w:rsid w:val="00D157AC"/>
    <w:rsid w:val="00D201F2"/>
    <w:rsid w:val="00D267B0"/>
    <w:rsid w:val="00D27D93"/>
    <w:rsid w:val="00D35BE5"/>
    <w:rsid w:val="00D42D98"/>
    <w:rsid w:val="00D42F7B"/>
    <w:rsid w:val="00D473A0"/>
    <w:rsid w:val="00D47C9D"/>
    <w:rsid w:val="00D525D6"/>
    <w:rsid w:val="00D56C49"/>
    <w:rsid w:val="00D62963"/>
    <w:rsid w:val="00D65DE8"/>
    <w:rsid w:val="00D81D5D"/>
    <w:rsid w:val="00D84EC6"/>
    <w:rsid w:val="00D85B34"/>
    <w:rsid w:val="00D91156"/>
    <w:rsid w:val="00D95AC7"/>
    <w:rsid w:val="00DA0368"/>
    <w:rsid w:val="00DA2F80"/>
    <w:rsid w:val="00DA6405"/>
    <w:rsid w:val="00DA68C1"/>
    <w:rsid w:val="00DB102D"/>
    <w:rsid w:val="00DD2B66"/>
    <w:rsid w:val="00DD4B71"/>
    <w:rsid w:val="00DE3772"/>
    <w:rsid w:val="00DE46D8"/>
    <w:rsid w:val="00E017A5"/>
    <w:rsid w:val="00E0292E"/>
    <w:rsid w:val="00E07844"/>
    <w:rsid w:val="00E200E6"/>
    <w:rsid w:val="00E209A6"/>
    <w:rsid w:val="00E2708F"/>
    <w:rsid w:val="00E41DDA"/>
    <w:rsid w:val="00E41FC6"/>
    <w:rsid w:val="00E440E5"/>
    <w:rsid w:val="00E4592D"/>
    <w:rsid w:val="00E63AA5"/>
    <w:rsid w:val="00E72A18"/>
    <w:rsid w:val="00E7318E"/>
    <w:rsid w:val="00E776C4"/>
    <w:rsid w:val="00E80B88"/>
    <w:rsid w:val="00E84152"/>
    <w:rsid w:val="00EA2922"/>
    <w:rsid w:val="00EA2BB5"/>
    <w:rsid w:val="00EB000E"/>
    <w:rsid w:val="00EF46DD"/>
    <w:rsid w:val="00EF677A"/>
    <w:rsid w:val="00F03CB4"/>
    <w:rsid w:val="00F10175"/>
    <w:rsid w:val="00F123BD"/>
    <w:rsid w:val="00F21954"/>
    <w:rsid w:val="00F45C36"/>
    <w:rsid w:val="00F474CC"/>
    <w:rsid w:val="00F53FBF"/>
    <w:rsid w:val="00F70C7F"/>
    <w:rsid w:val="00F73971"/>
    <w:rsid w:val="00F73F36"/>
    <w:rsid w:val="00F76468"/>
    <w:rsid w:val="00F95288"/>
    <w:rsid w:val="00FA288E"/>
    <w:rsid w:val="00FB1113"/>
    <w:rsid w:val="00FB24FF"/>
    <w:rsid w:val="00FB253E"/>
    <w:rsid w:val="00FC31CD"/>
    <w:rsid w:val="00FD01D1"/>
    <w:rsid w:val="00FD5E68"/>
    <w:rsid w:val="00FD710C"/>
    <w:rsid w:val="00FF14C2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B011A"/>
  <w15:docId w15:val="{B68DB8EC-2D83-4155-B58A-287B302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83"/>
    <w:rPr>
      <w:rFonts w:eastAsiaTheme="minorEastAsia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A26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C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38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2383"/>
  </w:style>
  <w:style w:type="paragraph" w:styleId="NormalWeb">
    <w:name w:val="Normal (Web)"/>
    <w:basedOn w:val="Normal"/>
    <w:uiPriority w:val="99"/>
    <w:unhideWhenUsed/>
    <w:rsid w:val="0063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383"/>
    <w:rPr>
      <w:b/>
      <w:bCs/>
    </w:rPr>
  </w:style>
  <w:style w:type="character" w:styleId="Hyperlink">
    <w:name w:val="Hyperlink"/>
    <w:basedOn w:val="DefaultParagraphFont"/>
    <w:uiPriority w:val="99"/>
    <w:unhideWhenUsed/>
    <w:rsid w:val="00632383"/>
    <w:rPr>
      <w:color w:val="0000FF"/>
      <w:u w:val="single"/>
    </w:rPr>
  </w:style>
  <w:style w:type="paragraph" w:customStyle="1" w:styleId="yiv9575063822msonormal">
    <w:name w:val="yiv9575063822msonormal"/>
    <w:basedOn w:val="Normal"/>
    <w:rsid w:val="0063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63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383"/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60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625A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26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55C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D6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A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AC7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95AC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0FC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facebook.com/BakuInternationalMulticulturalisCente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acebook.com/&#1041;&#1072;&#1082;&#1080;&#1085;&#1089;&#1082;&#1080;&#1081;-&#1052;&#1077;&#1078;&#1076;&#1091;&#1085;&#1072;&#1088;&#1086;&#1076;&#1085;&#1099;&#1081;-&#1062;&#1077;&#1085;&#1090;&#1088;-&#1052;&#1091;&#1083;&#1100;&#1090;&#1080;&#1082;&#1091;&#1083;&#1100;&#1090;&#1091;&#1088;&#1072;&#1083;&#1080;&#1079;&#1084;&#1072;-27999181258669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ulticulturalismbak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RKUAoOiAB1MNlc09-ryk_g" TargetMode="External"/><Relationship Id="rId10" Type="http://schemas.openxmlformats.org/officeDocument/2006/relationships/hyperlink" Target="http://multikulturalizm.gov.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.multikulturalizm.gov.az/azerbaycan-respublikasinin-prezidenti-lham-eliyev-multikulturalizmin-azerbaycan-modeli-haqqinda-kitabinin-teqdimati-olub/" TargetMode="External"/><Relationship Id="rId14" Type="http://schemas.openxmlformats.org/officeDocument/2006/relationships/hyperlink" Target="https://twitter.com/multicultural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5DF8-0DE8-4D39-B9B5-838035DC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2519</Words>
  <Characters>14364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mahmudov alasgar</cp:lastModifiedBy>
  <cp:revision>2</cp:revision>
  <cp:lastPrinted>2019-12-25T12:23:00Z</cp:lastPrinted>
  <dcterms:created xsi:type="dcterms:W3CDTF">2021-01-05T13:12:00Z</dcterms:created>
  <dcterms:modified xsi:type="dcterms:W3CDTF">2021-01-05T13:12:00Z</dcterms:modified>
</cp:coreProperties>
</file>