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FEAB4" w14:textId="77777777" w:rsidR="004D295C" w:rsidRPr="00054DB4" w:rsidRDefault="004D295C" w:rsidP="004D295C">
      <w:pPr>
        <w:ind w:firstLine="720"/>
        <w:rPr>
          <w:sz w:val="28"/>
          <w:szCs w:val="28"/>
        </w:rPr>
      </w:pPr>
    </w:p>
    <w:p w14:paraId="218BCA5E" w14:textId="77777777" w:rsidR="004D295C" w:rsidRPr="00054DB4" w:rsidRDefault="004D295C" w:rsidP="004D295C">
      <w:pPr>
        <w:ind w:firstLine="720"/>
        <w:rPr>
          <w:sz w:val="28"/>
          <w:szCs w:val="28"/>
        </w:rPr>
      </w:pPr>
    </w:p>
    <w:p w14:paraId="0ADF3CDC" w14:textId="77777777" w:rsidR="004D295C" w:rsidRPr="00054DB4" w:rsidRDefault="004D295C" w:rsidP="004D295C">
      <w:pPr>
        <w:ind w:firstLine="720"/>
        <w:rPr>
          <w:sz w:val="28"/>
          <w:szCs w:val="28"/>
        </w:rPr>
      </w:pPr>
    </w:p>
    <w:p w14:paraId="312E8D0E" w14:textId="77777777" w:rsidR="004D295C" w:rsidRPr="00054DB4" w:rsidRDefault="004D295C" w:rsidP="004D295C">
      <w:pPr>
        <w:ind w:firstLine="720"/>
        <w:rPr>
          <w:sz w:val="28"/>
          <w:szCs w:val="28"/>
        </w:rPr>
      </w:pPr>
    </w:p>
    <w:p w14:paraId="61E61059" w14:textId="77777777" w:rsidR="004D295C" w:rsidRPr="00054DB4" w:rsidRDefault="004D295C" w:rsidP="004D295C">
      <w:pPr>
        <w:ind w:firstLine="720"/>
        <w:rPr>
          <w:sz w:val="28"/>
          <w:szCs w:val="28"/>
        </w:rPr>
      </w:pPr>
    </w:p>
    <w:p w14:paraId="520E245C" w14:textId="77777777" w:rsidR="004D295C" w:rsidRPr="00054DB4" w:rsidRDefault="004D295C" w:rsidP="003F090C">
      <w:pPr>
        <w:spacing w:line="276" w:lineRule="auto"/>
        <w:ind w:firstLine="720"/>
        <w:rPr>
          <w:sz w:val="28"/>
          <w:szCs w:val="28"/>
        </w:rPr>
      </w:pPr>
    </w:p>
    <w:p w14:paraId="0395CB32" w14:textId="77777777" w:rsidR="004D295C" w:rsidRPr="00054DB4" w:rsidRDefault="004D295C" w:rsidP="004D295C">
      <w:pPr>
        <w:rPr>
          <w:sz w:val="28"/>
          <w:szCs w:val="28"/>
        </w:rPr>
      </w:pPr>
    </w:p>
    <w:p w14:paraId="24A0F49D" w14:textId="77777777" w:rsidR="00892154" w:rsidRPr="00054DB4" w:rsidRDefault="00892154" w:rsidP="004D295C">
      <w:pPr>
        <w:rPr>
          <w:sz w:val="28"/>
          <w:szCs w:val="28"/>
        </w:rPr>
      </w:pPr>
    </w:p>
    <w:p w14:paraId="4DD4EE65" w14:textId="77777777" w:rsidR="00794D34" w:rsidRPr="00054DB4" w:rsidRDefault="00794D34" w:rsidP="00794D34">
      <w:pPr>
        <w:spacing w:line="360" w:lineRule="auto"/>
        <w:ind w:firstLine="709"/>
        <w:jc w:val="center"/>
        <w:rPr>
          <w:rFonts w:ascii="Arial" w:hAnsi="Arial" w:cs="Arial"/>
          <w:b/>
          <w:sz w:val="24"/>
          <w:szCs w:val="24"/>
        </w:rPr>
      </w:pPr>
      <w:bookmarkStart w:id="0" w:name="_Hlk59447810"/>
      <w:r w:rsidRPr="00054DB4">
        <w:rPr>
          <w:rFonts w:ascii="Arial" w:hAnsi="Arial"/>
          <w:b/>
          <w:sz w:val="24"/>
          <w:szCs w:val="24"/>
        </w:rPr>
        <w:t>REPORT</w:t>
      </w:r>
      <w:r w:rsidRPr="00054DB4">
        <w:rPr>
          <w:rFonts w:ascii="Arial" w:hAnsi="Arial"/>
          <w:b/>
          <w:sz w:val="24"/>
          <w:szCs w:val="24"/>
        </w:rPr>
        <w:br/>
        <w:t>on activities of Baku International Multiculturalism Center in 2021</w:t>
      </w:r>
    </w:p>
    <w:p w14:paraId="7CCA7DD7" w14:textId="77777777" w:rsidR="00794D34" w:rsidRPr="00054DB4" w:rsidRDefault="00794D34" w:rsidP="00794D34">
      <w:pPr>
        <w:spacing w:line="360" w:lineRule="auto"/>
        <w:ind w:firstLine="709"/>
        <w:jc w:val="center"/>
        <w:rPr>
          <w:rFonts w:ascii="Arial" w:hAnsi="Arial" w:cs="Arial"/>
          <w:b/>
          <w:sz w:val="24"/>
          <w:szCs w:val="24"/>
        </w:rPr>
      </w:pPr>
    </w:p>
    <w:p w14:paraId="7F4AA98C" w14:textId="77777777" w:rsidR="00794D34" w:rsidRPr="00054DB4" w:rsidRDefault="00794D34" w:rsidP="00794D34">
      <w:pPr>
        <w:spacing w:line="360" w:lineRule="auto"/>
        <w:jc w:val="center"/>
        <w:rPr>
          <w:rFonts w:ascii="Arial" w:hAnsi="Arial" w:cs="Arial"/>
          <w:b/>
          <w:sz w:val="24"/>
          <w:szCs w:val="24"/>
        </w:rPr>
      </w:pPr>
      <w:r w:rsidRPr="00054DB4">
        <w:rPr>
          <w:rFonts w:ascii="Arial" w:hAnsi="Arial"/>
          <w:b/>
          <w:sz w:val="24"/>
          <w:szCs w:val="24"/>
        </w:rPr>
        <w:t xml:space="preserve"> </w:t>
      </w:r>
    </w:p>
    <w:bookmarkEnd w:id="0"/>
    <w:p w14:paraId="6E575738" w14:textId="77777777" w:rsidR="004D295C" w:rsidRPr="00054DB4" w:rsidRDefault="004D295C" w:rsidP="004D295C">
      <w:pPr>
        <w:spacing w:line="360" w:lineRule="auto"/>
        <w:jc w:val="right"/>
        <w:rPr>
          <w:rFonts w:ascii="Arial" w:hAnsi="Arial" w:cs="Arial"/>
          <w:b/>
          <w:bCs/>
          <w:sz w:val="24"/>
          <w:szCs w:val="24"/>
        </w:rPr>
      </w:pPr>
    </w:p>
    <w:p w14:paraId="27B9E6D2" w14:textId="77777777" w:rsidR="004D295C" w:rsidRPr="00054DB4" w:rsidRDefault="004D295C" w:rsidP="001B76CF">
      <w:pPr>
        <w:pStyle w:val="yiv9575063822msonormal"/>
        <w:shd w:val="clear" w:color="auto" w:fill="FFFFFF"/>
        <w:spacing w:before="0" w:beforeAutospacing="0" w:after="0" w:afterAutospacing="0" w:line="360" w:lineRule="auto"/>
        <w:rPr>
          <w:rFonts w:ascii="Arial" w:hAnsi="Arial" w:cs="Arial"/>
        </w:rPr>
        <w:sectPr w:rsidR="004D295C" w:rsidRPr="00054DB4" w:rsidSect="00F95288">
          <w:footerReference w:type="default" r:id="rId8"/>
          <w:pgSz w:w="16838" w:h="11906" w:orient="landscape"/>
          <w:pgMar w:top="1701" w:right="1134" w:bottom="851" w:left="1134" w:header="709" w:footer="709" w:gutter="0"/>
          <w:cols w:space="708"/>
          <w:docGrid w:linePitch="360"/>
        </w:sectPr>
      </w:pPr>
    </w:p>
    <w:p w14:paraId="21D8DA49" w14:textId="77777777" w:rsidR="00CE4A55" w:rsidRPr="00054DB4" w:rsidRDefault="00CE4A55" w:rsidP="00CE4A55">
      <w:pPr>
        <w:pStyle w:val="ListParagraph"/>
        <w:jc w:val="center"/>
        <w:rPr>
          <w:rFonts w:ascii="Arial" w:hAnsi="Arial" w:cs="Arial"/>
          <w:b/>
          <w:sz w:val="24"/>
          <w:szCs w:val="24"/>
        </w:rPr>
      </w:pPr>
      <w:bookmarkStart w:id="1" w:name="_Hlk59447840"/>
      <w:r w:rsidRPr="00054DB4">
        <w:rPr>
          <w:rFonts w:ascii="Arial" w:hAnsi="Arial"/>
          <w:b/>
          <w:sz w:val="24"/>
          <w:szCs w:val="24"/>
        </w:rPr>
        <w:lastRenderedPageBreak/>
        <w:t>Part One</w:t>
      </w:r>
    </w:p>
    <w:p w14:paraId="173AEDC0" w14:textId="77777777" w:rsidR="00CE4A55" w:rsidRPr="00054DB4" w:rsidRDefault="00097019" w:rsidP="00097019">
      <w:pPr>
        <w:pStyle w:val="ListParagraph"/>
        <w:jc w:val="center"/>
        <w:rPr>
          <w:rFonts w:ascii="Arial" w:hAnsi="Arial" w:cs="Arial"/>
          <w:b/>
          <w:sz w:val="24"/>
          <w:szCs w:val="24"/>
        </w:rPr>
      </w:pPr>
      <w:r w:rsidRPr="00054DB4">
        <w:rPr>
          <w:rFonts w:ascii="Arial" w:hAnsi="Arial"/>
          <w:b/>
          <w:sz w:val="24"/>
          <w:szCs w:val="24"/>
        </w:rPr>
        <w:t>Domestic conferences, roundtables, workshops, events, presentations, meetings</w:t>
      </w:r>
    </w:p>
    <w:p w14:paraId="4ABFA050" w14:textId="77777777" w:rsidR="00097019" w:rsidRPr="00054DB4" w:rsidRDefault="00097019" w:rsidP="00097019">
      <w:pPr>
        <w:pStyle w:val="ListParagraph"/>
        <w:jc w:val="center"/>
        <w:rPr>
          <w:rFonts w:ascii="Arial" w:hAnsi="Arial" w:cs="Arial"/>
          <w:b/>
          <w:sz w:val="24"/>
          <w:szCs w:val="24"/>
        </w:rPr>
      </w:pPr>
    </w:p>
    <w:tbl>
      <w:tblPr>
        <w:tblStyle w:val="TableGrid"/>
        <w:tblW w:w="14850" w:type="dxa"/>
        <w:tblInd w:w="85" w:type="dxa"/>
        <w:tblLook w:val="04A0" w:firstRow="1" w:lastRow="0" w:firstColumn="1" w:lastColumn="0" w:noHBand="0" w:noVBand="1"/>
      </w:tblPr>
      <w:tblGrid>
        <w:gridCol w:w="630"/>
        <w:gridCol w:w="6390"/>
        <w:gridCol w:w="3330"/>
        <w:gridCol w:w="2340"/>
        <w:gridCol w:w="2160"/>
      </w:tblGrid>
      <w:tr w:rsidR="00D42F7B" w:rsidRPr="00054DB4" w14:paraId="30D640AD" w14:textId="77777777" w:rsidTr="00054DB4">
        <w:trPr>
          <w:cantSplit/>
          <w:trHeight w:val="924"/>
          <w:tblHeader/>
        </w:trPr>
        <w:tc>
          <w:tcPr>
            <w:tcW w:w="630" w:type="dxa"/>
          </w:tcPr>
          <w:p w14:paraId="3475F46E" w14:textId="77777777" w:rsidR="00A26B3A" w:rsidRPr="00054DB4" w:rsidRDefault="00A26B3A" w:rsidP="00CE4A55">
            <w:pPr>
              <w:pStyle w:val="ListParagraph"/>
              <w:ind w:left="0"/>
              <w:rPr>
                <w:rFonts w:ascii="Arial" w:hAnsi="Arial" w:cs="Arial"/>
                <w:b/>
                <w:sz w:val="24"/>
                <w:szCs w:val="24"/>
              </w:rPr>
            </w:pPr>
            <w:r w:rsidRPr="00054DB4">
              <w:rPr>
                <w:rFonts w:ascii="Arial" w:hAnsi="Arial"/>
                <w:b/>
                <w:sz w:val="24"/>
                <w:szCs w:val="24"/>
              </w:rPr>
              <w:t>No.</w:t>
            </w:r>
          </w:p>
        </w:tc>
        <w:tc>
          <w:tcPr>
            <w:tcW w:w="6390" w:type="dxa"/>
          </w:tcPr>
          <w:p w14:paraId="2C2EF1DC" w14:textId="77777777" w:rsidR="00A26B3A" w:rsidRPr="00054DB4" w:rsidRDefault="00A26B3A" w:rsidP="00CE4A55">
            <w:pPr>
              <w:pStyle w:val="ListParagraph"/>
              <w:ind w:left="0"/>
              <w:rPr>
                <w:rFonts w:ascii="Arial" w:hAnsi="Arial" w:cs="Arial"/>
                <w:b/>
                <w:sz w:val="24"/>
                <w:szCs w:val="24"/>
              </w:rPr>
            </w:pPr>
            <w:r w:rsidRPr="00054DB4">
              <w:rPr>
                <w:rFonts w:ascii="Arial" w:hAnsi="Arial"/>
                <w:b/>
                <w:sz w:val="24"/>
                <w:szCs w:val="24"/>
              </w:rPr>
              <w:t>Activity</w:t>
            </w:r>
          </w:p>
        </w:tc>
        <w:tc>
          <w:tcPr>
            <w:tcW w:w="3330" w:type="dxa"/>
          </w:tcPr>
          <w:p w14:paraId="20014CDB" w14:textId="77777777" w:rsidR="00A26B3A" w:rsidRPr="00054DB4" w:rsidRDefault="00A26B3A" w:rsidP="00CE4A55">
            <w:pPr>
              <w:pStyle w:val="ListParagraph"/>
              <w:ind w:left="0"/>
              <w:rPr>
                <w:rFonts w:ascii="Arial" w:hAnsi="Arial" w:cs="Arial"/>
                <w:b/>
                <w:sz w:val="24"/>
                <w:szCs w:val="24"/>
              </w:rPr>
            </w:pPr>
            <w:r w:rsidRPr="00054DB4">
              <w:rPr>
                <w:rFonts w:ascii="Arial" w:hAnsi="Arial"/>
                <w:b/>
                <w:sz w:val="24"/>
                <w:szCs w:val="24"/>
              </w:rPr>
              <w:t>Organizer</w:t>
            </w:r>
          </w:p>
        </w:tc>
        <w:tc>
          <w:tcPr>
            <w:tcW w:w="2340" w:type="dxa"/>
          </w:tcPr>
          <w:p w14:paraId="6CEE2F6B" w14:textId="77777777" w:rsidR="00B62A59" w:rsidRPr="00054DB4" w:rsidRDefault="00B62A59" w:rsidP="009E54C5">
            <w:pPr>
              <w:pStyle w:val="ListParagraph"/>
              <w:ind w:left="0"/>
              <w:jc w:val="left"/>
              <w:rPr>
                <w:rFonts w:ascii="Arial" w:hAnsi="Arial" w:cs="Arial"/>
                <w:b/>
                <w:sz w:val="24"/>
                <w:szCs w:val="24"/>
              </w:rPr>
            </w:pPr>
            <w:r w:rsidRPr="00054DB4">
              <w:rPr>
                <w:rFonts w:ascii="Arial" w:hAnsi="Arial"/>
                <w:b/>
                <w:sz w:val="24"/>
                <w:szCs w:val="24"/>
              </w:rPr>
              <w:t xml:space="preserve">Status of task </w:t>
            </w:r>
          </w:p>
          <w:p w14:paraId="089E0F1D" w14:textId="77777777" w:rsidR="00A26B3A" w:rsidRPr="00054DB4" w:rsidRDefault="00A26B3A" w:rsidP="009E54C5">
            <w:pPr>
              <w:pStyle w:val="ListParagraph"/>
              <w:ind w:left="0"/>
              <w:jc w:val="left"/>
              <w:rPr>
                <w:rFonts w:ascii="Arial" w:hAnsi="Arial" w:cs="Arial"/>
                <w:b/>
                <w:sz w:val="24"/>
                <w:szCs w:val="24"/>
              </w:rPr>
            </w:pPr>
            <w:r w:rsidRPr="00054DB4">
              <w:rPr>
                <w:rFonts w:ascii="Arial" w:hAnsi="Arial"/>
                <w:b/>
                <w:sz w:val="24"/>
                <w:szCs w:val="24"/>
              </w:rPr>
              <w:t>Date and venue</w:t>
            </w:r>
          </w:p>
          <w:p w14:paraId="32B68D19" w14:textId="77777777" w:rsidR="009E54C5" w:rsidRPr="00054DB4" w:rsidRDefault="009E54C5" w:rsidP="009E54C5">
            <w:pPr>
              <w:pStyle w:val="ListParagraph"/>
              <w:ind w:left="0"/>
              <w:jc w:val="left"/>
              <w:rPr>
                <w:rFonts w:ascii="Arial" w:hAnsi="Arial" w:cs="Arial"/>
                <w:b/>
                <w:sz w:val="24"/>
                <w:szCs w:val="24"/>
              </w:rPr>
            </w:pPr>
          </w:p>
        </w:tc>
        <w:tc>
          <w:tcPr>
            <w:tcW w:w="2160" w:type="dxa"/>
          </w:tcPr>
          <w:p w14:paraId="204FCF73" w14:textId="77777777" w:rsidR="00A26B3A" w:rsidRPr="00054DB4" w:rsidRDefault="00B62A59" w:rsidP="00CE4A55">
            <w:pPr>
              <w:pStyle w:val="ListParagraph"/>
              <w:ind w:left="0"/>
              <w:rPr>
                <w:rFonts w:ascii="Arial" w:hAnsi="Arial" w:cs="Arial"/>
                <w:b/>
                <w:sz w:val="24"/>
                <w:szCs w:val="24"/>
              </w:rPr>
            </w:pPr>
            <w:r w:rsidRPr="00054DB4">
              <w:rPr>
                <w:rFonts w:ascii="Arial" w:hAnsi="Arial"/>
                <w:b/>
                <w:sz w:val="24"/>
                <w:szCs w:val="24"/>
              </w:rPr>
              <w:t>Format of the event</w:t>
            </w:r>
          </w:p>
        </w:tc>
      </w:tr>
      <w:tr w:rsidR="00C50307" w:rsidRPr="00054DB4" w14:paraId="0B07EB00" w14:textId="77777777" w:rsidTr="00797100">
        <w:tc>
          <w:tcPr>
            <w:tcW w:w="630" w:type="dxa"/>
          </w:tcPr>
          <w:p w14:paraId="267BF4C8" w14:textId="77777777" w:rsidR="00C50307" w:rsidRPr="00054DB4" w:rsidRDefault="00C50307" w:rsidP="00A26B3A">
            <w:pPr>
              <w:pStyle w:val="ListParagraph"/>
              <w:numPr>
                <w:ilvl w:val="0"/>
                <w:numId w:val="15"/>
              </w:numPr>
              <w:rPr>
                <w:rFonts w:ascii="Arial" w:hAnsi="Arial" w:cs="Arial"/>
                <w:b/>
                <w:sz w:val="24"/>
                <w:szCs w:val="24"/>
              </w:rPr>
            </w:pPr>
          </w:p>
        </w:tc>
        <w:tc>
          <w:tcPr>
            <w:tcW w:w="6390" w:type="dxa"/>
          </w:tcPr>
          <w:p w14:paraId="7C6A5E84" w14:textId="77777777" w:rsidR="00C50307" w:rsidRPr="00054DB4" w:rsidRDefault="003007A1" w:rsidP="00687964">
            <w:pPr>
              <w:shd w:val="clear" w:color="auto" w:fill="FFFFFF"/>
              <w:outlineLvl w:val="0"/>
              <w:rPr>
                <w:rFonts w:ascii="Arial" w:hAnsi="Arial" w:cs="Arial"/>
                <w:sz w:val="24"/>
                <w:szCs w:val="24"/>
              </w:rPr>
            </w:pPr>
            <w:r w:rsidRPr="00054DB4">
              <w:rPr>
                <w:rFonts w:ascii="Arial" w:hAnsi="Arial"/>
                <w:sz w:val="24"/>
                <w:szCs w:val="24"/>
              </w:rPr>
              <w:t>A group of religious and ethnic community leaders in our country were awarded for their activities during the 44-day Patriotic war</w:t>
            </w:r>
          </w:p>
          <w:p w14:paraId="17B8E132" w14:textId="77777777" w:rsidR="000E085B" w:rsidRPr="00054DB4" w:rsidRDefault="000E085B" w:rsidP="00687964">
            <w:pPr>
              <w:shd w:val="clear" w:color="auto" w:fill="FFFFFF"/>
              <w:outlineLvl w:val="0"/>
              <w:rPr>
                <w:rFonts w:ascii="Arial" w:hAnsi="Arial" w:cs="Arial"/>
                <w:sz w:val="24"/>
                <w:szCs w:val="24"/>
              </w:rPr>
            </w:pPr>
          </w:p>
        </w:tc>
        <w:tc>
          <w:tcPr>
            <w:tcW w:w="3330" w:type="dxa"/>
          </w:tcPr>
          <w:p w14:paraId="2AA3FCBA" w14:textId="77777777" w:rsidR="00C50307" w:rsidRPr="00054DB4" w:rsidRDefault="003007A1" w:rsidP="000E085B">
            <w:pPr>
              <w:jc w:val="left"/>
              <w:rPr>
                <w:rFonts w:ascii="Arial" w:hAnsi="Arial" w:cs="Arial"/>
                <w:sz w:val="24"/>
                <w:szCs w:val="24"/>
              </w:rPr>
            </w:pPr>
            <w:r w:rsidRPr="00054DB4">
              <w:rPr>
                <w:rFonts w:ascii="Arial" w:hAnsi="Arial"/>
                <w:sz w:val="24"/>
                <w:szCs w:val="24"/>
              </w:rPr>
              <w:t>Baku International Multiculturalism Center</w:t>
            </w:r>
          </w:p>
        </w:tc>
        <w:tc>
          <w:tcPr>
            <w:tcW w:w="2340" w:type="dxa"/>
          </w:tcPr>
          <w:p w14:paraId="702342EF" w14:textId="77777777" w:rsidR="00C50307" w:rsidRPr="00054DB4" w:rsidRDefault="003007A1" w:rsidP="00555C58">
            <w:pPr>
              <w:rPr>
                <w:rFonts w:ascii="Arial" w:hAnsi="Arial" w:cs="Arial"/>
                <w:sz w:val="24"/>
                <w:szCs w:val="24"/>
              </w:rPr>
            </w:pPr>
            <w:r w:rsidRPr="00054DB4">
              <w:rPr>
                <w:rFonts w:ascii="Arial" w:hAnsi="Arial"/>
                <w:sz w:val="24"/>
                <w:szCs w:val="24"/>
              </w:rPr>
              <w:t>12 January, BIMC</w:t>
            </w:r>
          </w:p>
        </w:tc>
        <w:tc>
          <w:tcPr>
            <w:tcW w:w="2160" w:type="dxa"/>
          </w:tcPr>
          <w:p w14:paraId="13CBC316" w14:textId="77777777" w:rsidR="00C50307" w:rsidRPr="00054DB4" w:rsidRDefault="003007A1" w:rsidP="00204183">
            <w:pPr>
              <w:pStyle w:val="NormalWeb"/>
              <w:shd w:val="clear" w:color="auto" w:fill="FFFFFF"/>
              <w:spacing w:before="0" w:beforeAutospacing="0" w:after="0" w:afterAutospacing="0"/>
              <w:rPr>
                <w:rFonts w:ascii="Arial" w:hAnsi="Arial" w:cs="Arial"/>
              </w:rPr>
            </w:pPr>
            <w:r w:rsidRPr="00054DB4">
              <w:rPr>
                <w:rFonts w:ascii="Arial" w:hAnsi="Arial"/>
              </w:rPr>
              <w:t>Roundtable</w:t>
            </w:r>
          </w:p>
        </w:tc>
      </w:tr>
      <w:tr w:rsidR="00D42F7B" w:rsidRPr="00054DB4" w14:paraId="2613DA80" w14:textId="77777777" w:rsidTr="00797100">
        <w:tc>
          <w:tcPr>
            <w:tcW w:w="630" w:type="dxa"/>
          </w:tcPr>
          <w:p w14:paraId="49CF27D4" w14:textId="77777777" w:rsidR="00A26B3A" w:rsidRPr="00054DB4" w:rsidRDefault="00A26B3A" w:rsidP="00A26B3A">
            <w:pPr>
              <w:pStyle w:val="ListParagraph"/>
              <w:numPr>
                <w:ilvl w:val="0"/>
                <w:numId w:val="15"/>
              </w:numPr>
              <w:rPr>
                <w:rFonts w:ascii="Arial" w:hAnsi="Arial" w:cs="Arial"/>
                <w:b/>
                <w:sz w:val="24"/>
                <w:szCs w:val="24"/>
              </w:rPr>
            </w:pPr>
          </w:p>
        </w:tc>
        <w:tc>
          <w:tcPr>
            <w:tcW w:w="6390" w:type="dxa"/>
          </w:tcPr>
          <w:p w14:paraId="2B37DF23" w14:textId="77777777" w:rsidR="00A26B3A" w:rsidRPr="00054DB4" w:rsidRDefault="00353185" w:rsidP="00747AC4">
            <w:pPr>
              <w:shd w:val="clear" w:color="auto" w:fill="FFFFFF"/>
              <w:outlineLvl w:val="0"/>
              <w:rPr>
                <w:rFonts w:ascii="Arial" w:eastAsia="Times New Roman" w:hAnsi="Arial" w:cs="Arial"/>
                <w:kern w:val="36"/>
                <w:sz w:val="24"/>
                <w:szCs w:val="24"/>
              </w:rPr>
            </w:pPr>
            <w:hyperlink r:id="rId9" w:history="1"/>
            <w:r w:rsidR="000E6504" w:rsidRPr="00054DB4">
              <w:rPr>
                <w:rFonts w:ascii="Arial" w:hAnsi="Arial"/>
                <w:sz w:val="24"/>
                <w:szCs w:val="24"/>
                <w:bdr w:val="none" w:sz="0" w:space="0" w:color="auto" w:frame="1"/>
              </w:rPr>
              <w:t xml:space="preserve"> Event dedicated to the 31st anniversary of 20 January tragedy</w:t>
            </w:r>
          </w:p>
        </w:tc>
        <w:tc>
          <w:tcPr>
            <w:tcW w:w="3330" w:type="dxa"/>
          </w:tcPr>
          <w:p w14:paraId="19780381" w14:textId="77777777" w:rsidR="00A26B3A" w:rsidRPr="00054DB4" w:rsidRDefault="008D1924" w:rsidP="000E085B">
            <w:pPr>
              <w:jc w:val="left"/>
              <w:rPr>
                <w:rFonts w:ascii="Arial" w:hAnsi="Arial" w:cs="Arial"/>
                <w:sz w:val="24"/>
                <w:szCs w:val="24"/>
              </w:rPr>
            </w:pPr>
            <w:r w:rsidRPr="00054DB4">
              <w:rPr>
                <w:rFonts w:ascii="Arial" w:hAnsi="Arial"/>
                <w:sz w:val="24"/>
                <w:szCs w:val="24"/>
              </w:rPr>
              <w:t xml:space="preserve">Baku International Multiculturalism Center </w:t>
            </w:r>
          </w:p>
          <w:p w14:paraId="2C2B31C6" w14:textId="77777777" w:rsidR="00E017A5" w:rsidRPr="00054DB4" w:rsidRDefault="00E017A5" w:rsidP="00204183">
            <w:pPr>
              <w:rPr>
                <w:rFonts w:ascii="Arial" w:hAnsi="Arial" w:cs="Arial"/>
                <w:sz w:val="24"/>
                <w:szCs w:val="24"/>
              </w:rPr>
            </w:pPr>
          </w:p>
        </w:tc>
        <w:tc>
          <w:tcPr>
            <w:tcW w:w="2340" w:type="dxa"/>
          </w:tcPr>
          <w:p w14:paraId="10213E77" w14:textId="77777777" w:rsidR="00A26B3A" w:rsidRPr="00054DB4" w:rsidRDefault="002234B4" w:rsidP="00555C58">
            <w:pPr>
              <w:rPr>
                <w:rFonts w:ascii="Arial" w:hAnsi="Arial" w:cs="Arial"/>
                <w:sz w:val="24"/>
                <w:szCs w:val="24"/>
              </w:rPr>
            </w:pPr>
            <w:r w:rsidRPr="00054DB4">
              <w:rPr>
                <w:rFonts w:ascii="Arial" w:hAnsi="Arial"/>
                <w:sz w:val="24"/>
                <w:szCs w:val="24"/>
              </w:rPr>
              <w:t>21 January, BIMC</w:t>
            </w:r>
          </w:p>
        </w:tc>
        <w:tc>
          <w:tcPr>
            <w:tcW w:w="2160" w:type="dxa"/>
          </w:tcPr>
          <w:p w14:paraId="66662449" w14:textId="77777777" w:rsidR="00204183" w:rsidRPr="00054DB4" w:rsidRDefault="00747AC4" w:rsidP="00204183">
            <w:pPr>
              <w:pStyle w:val="NormalWeb"/>
              <w:shd w:val="clear" w:color="auto" w:fill="FFFFFF"/>
              <w:spacing w:before="0" w:beforeAutospacing="0" w:after="0" w:afterAutospacing="0"/>
              <w:rPr>
                <w:rFonts w:ascii="Arial" w:hAnsi="Arial" w:cs="Arial"/>
              </w:rPr>
            </w:pPr>
            <w:r w:rsidRPr="00054DB4">
              <w:rPr>
                <w:rFonts w:ascii="Arial" w:hAnsi="Arial"/>
              </w:rPr>
              <w:t>Online event</w:t>
            </w:r>
          </w:p>
          <w:p w14:paraId="778AE22D" w14:textId="77777777" w:rsidR="00A26B3A" w:rsidRPr="00054DB4" w:rsidRDefault="00A26B3A" w:rsidP="00A26B3A">
            <w:pPr>
              <w:rPr>
                <w:rFonts w:ascii="Arial" w:hAnsi="Arial" w:cs="Arial"/>
                <w:sz w:val="24"/>
                <w:szCs w:val="24"/>
              </w:rPr>
            </w:pPr>
          </w:p>
        </w:tc>
      </w:tr>
      <w:tr w:rsidR="00D42F7B" w:rsidRPr="00054DB4" w14:paraId="6C2077C7" w14:textId="77777777" w:rsidTr="00797100">
        <w:tc>
          <w:tcPr>
            <w:tcW w:w="630" w:type="dxa"/>
          </w:tcPr>
          <w:p w14:paraId="62B2279B" w14:textId="77777777" w:rsidR="00843DB0" w:rsidRPr="00054DB4" w:rsidRDefault="00843DB0" w:rsidP="00A26B3A">
            <w:pPr>
              <w:pStyle w:val="ListParagraph"/>
              <w:numPr>
                <w:ilvl w:val="0"/>
                <w:numId w:val="15"/>
              </w:numPr>
              <w:rPr>
                <w:rFonts w:ascii="Arial" w:hAnsi="Arial" w:cs="Arial"/>
                <w:b/>
                <w:sz w:val="24"/>
                <w:szCs w:val="24"/>
              </w:rPr>
            </w:pPr>
          </w:p>
        </w:tc>
        <w:tc>
          <w:tcPr>
            <w:tcW w:w="6390" w:type="dxa"/>
          </w:tcPr>
          <w:p w14:paraId="67A64D9B" w14:textId="77777777" w:rsidR="00843DB0" w:rsidRPr="00054DB4" w:rsidRDefault="00204183" w:rsidP="0087102C">
            <w:pPr>
              <w:rPr>
                <w:rFonts w:ascii="Arial" w:hAnsi="Arial" w:cs="Arial"/>
                <w:sz w:val="24"/>
                <w:szCs w:val="24"/>
              </w:rPr>
            </w:pPr>
            <w:r w:rsidRPr="00054DB4">
              <w:rPr>
                <w:rFonts w:ascii="Arial" w:hAnsi="Arial"/>
                <w:sz w:val="24"/>
                <w:szCs w:val="24"/>
                <w:shd w:val="clear" w:color="auto" w:fill="FFFFFF"/>
              </w:rPr>
              <w:t>“Holocaust and Khojaly - through the eyes of contemporaries”</w:t>
            </w:r>
          </w:p>
        </w:tc>
        <w:tc>
          <w:tcPr>
            <w:tcW w:w="3330" w:type="dxa"/>
          </w:tcPr>
          <w:p w14:paraId="71FC2D84" w14:textId="77777777" w:rsidR="00843DB0" w:rsidRPr="00054DB4" w:rsidRDefault="00204183" w:rsidP="000E085B">
            <w:pPr>
              <w:jc w:val="left"/>
              <w:rPr>
                <w:rFonts w:ascii="Arial" w:hAnsi="Arial" w:cs="Arial"/>
                <w:sz w:val="24"/>
                <w:szCs w:val="24"/>
              </w:rPr>
            </w:pPr>
            <w:r w:rsidRPr="00054DB4">
              <w:rPr>
                <w:rFonts w:ascii="Arial" w:hAnsi="Arial"/>
                <w:sz w:val="24"/>
                <w:szCs w:val="24"/>
              </w:rPr>
              <w:t>Baku International Multiculturalism Center, Mountain Jews Religious Community</w:t>
            </w:r>
          </w:p>
          <w:p w14:paraId="726B049B" w14:textId="77777777" w:rsidR="00E017A5" w:rsidRPr="00054DB4" w:rsidRDefault="00E017A5" w:rsidP="0087102C">
            <w:pPr>
              <w:rPr>
                <w:rFonts w:ascii="Arial" w:hAnsi="Arial" w:cs="Arial"/>
                <w:sz w:val="24"/>
                <w:szCs w:val="24"/>
              </w:rPr>
            </w:pPr>
          </w:p>
        </w:tc>
        <w:tc>
          <w:tcPr>
            <w:tcW w:w="2340" w:type="dxa"/>
          </w:tcPr>
          <w:p w14:paraId="0E9C9EA1" w14:textId="77777777" w:rsidR="00843DB0" w:rsidRPr="00054DB4" w:rsidRDefault="00204183" w:rsidP="00843DB0">
            <w:pPr>
              <w:rPr>
                <w:rFonts w:ascii="Arial" w:hAnsi="Arial" w:cs="Arial"/>
                <w:sz w:val="24"/>
                <w:szCs w:val="24"/>
              </w:rPr>
            </w:pPr>
            <w:r w:rsidRPr="00054DB4">
              <w:rPr>
                <w:rFonts w:ascii="Arial" w:hAnsi="Arial"/>
                <w:sz w:val="24"/>
                <w:szCs w:val="24"/>
              </w:rPr>
              <w:t>27 January, BIMC</w:t>
            </w:r>
          </w:p>
        </w:tc>
        <w:tc>
          <w:tcPr>
            <w:tcW w:w="2160" w:type="dxa"/>
          </w:tcPr>
          <w:p w14:paraId="297E44C1" w14:textId="77777777" w:rsidR="00843DB0" w:rsidRPr="00054DB4" w:rsidRDefault="00B830D4" w:rsidP="0087102C">
            <w:pPr>
              <w:rPr>
                <w:rFonts w:ascii="Arial" w:hAnsi="Arial" w:cs="Arial"/>
                <w:sz w:val="24"/>
                <w:szCs w:val="24"/>
              </w:rPr>
            </w:pPr>
            <w:r w:rsidRPr="00054DB4">
              <w:rPr>
                <w:rFonts w:ascii="Arial" w:hAnsi="Arial"/>
                <w:sz w:val="24"/>
                <w:szCs w:val="24"/>
              </w:rPr>
              <w:t>Online event</w:t>
            </w:r>
          </w:p>
        </w:tc>
      </w:tr>
      <w:bookmarkEnd w:id="1"/>
      <w:tr w:rsidR="00D42D98" w:rsidRPr="00054DB4" w14:paraId="13DC26A3" w14:textId="77777777" w:rsidTr="00797100">
        <w:tc>
          <w:tcPr>
            <w:tcW w:w="630" w:type="dxa"/>
          </w:tcPr>
          <w:p w14:paraId="349FFB10" w14:textId="77777777" w:rsidR="00D42D98" w:rsidRPr="00054DB4" w:rsidRDefault="00D42D98" w:rsidP="00D42D98">
            <w:pPr>
              <w:pStyle w:val="ListParagraph"/>
              <w:numPr>
                <w:ilvl w:val="0"/>
                <w:numId w:val="15"/>
              </w:numPr>
              <w:rPr>
                <w:rFonts w:ascii="Arial" w:hAnsi="Arial" w:cs="Arial"/>
                <w:b/>
                <w:sz w:val="24"/>
                <w:szCs w:val="24"/>
              </w:rPr>
            </w:pPr>
          </w:p>
        </w:tc>
        <w:tc>
          <w:tcPr>
            <w:tcW w:w="6390" w:type="dxa"/>
          </w:tcPr>
          <w:p w14:paraId="786F72B2" w14:textId="77777777" w:rsidR="009C7858" w:rsidRPr="00054DB4" w:rsidRDefault="002E3B84" w:rsidP="00912F5B">
            <w:pPr>
              <w:rPr>
                <w:rFonts w:ascii="Arial" w:hAnsi="Arial" w:cs="Arial"/>
                <w:sz w:val="24"/>
                <w:szCs w:val="24"/>
              </w:rPr>
            </w:pPr>
            <w:r w:rsidRPr="00054DB4">
              <w:rPr>
                <w:rFonts w:ascii="Arial" w:hAnsi="Arial"/>
                <w:sz w:val="24"/>
                <w:szCs w:val="24"/>
              </w:rPr>
              <w:t xml:space="preserve">Video trainings in frames of the teaching of “Introduction to Multiculturalism” course </w:t>
            </w:r>
          </w:p>
          <w:p w14:paraId="6690075B" w14:textId="77777777" w:rsidR="000E085B" w:rsidRPr="00054DB4" w:rsidRDefault="000E085B" w:rsidP="00912F5B">
            <w:pPr>
              <w:rPr>
                <w:rFonts w:ascii="Arial" w:hAnsi="Arial" w:cs="Arial"/>
                <w:sz w:val="24"/>
                <w:szCs w:val="24"/>
              </w:rPr>
            </w:pPr>
          </w:p>
        </w:tc>
        <w:tc>
          <w:tcPr>
            <w:tcW w:w="3330" w:type="dxa"/>
          </w:tcPr>
          <w:p w14:paraId="3E770F17" w14:textId="77777777" w:rsidR="00D42D98" w:rsidRPr="00054DB4" w:rsidRDefault="00AA765C" w:rsidP="000E085B">
            <w:pPr>
              <w:jc w:val="left"/>
              <w:rPr>
                <w:rFonts w:ascii="Arial" w:hAnsi="Arial" w:cs="Arial"/>
                <w:sz w:val="24"/>
                <w:szCs w:val="24"/>
              </w:rPr>
            </w:pPr>
            <w:r w:rsidRPr="00054DB4">
              <w:rPr>
                <w:rFonts w:ascii="Arial" w:hAnsi="Arial"/>
                <w:sz w:val="24"/>
                <w:szCs w:val="24"/>
              </w:rPr>
              <w:t>Baku International Multiculturalism Center</w:t>
            </w:r>
          </w:p>
        </w:tc>
        <w:tc>
          <w:tcPr>
            <w:tcW w:w="2340" w:type="dxa"/>
          </w:tcPr>
          <w:p w14:paraId="788AC7CF" w14:textId="77777777" w:rsidR="00D42D98" w:rsidRPr="00054DB4" w:rsidRDefault="00EC7EF6" w:rsidP="00EC7EF6">
            <w:pPr>
              <w:rPr>
                <w:rFonts w:ascii="Arial" w:hAnsi="Arial" w:cs="Arial"/>
                <w:sz w:val="24"/>
                <w:szCs w:val="24"/>
              </w:rPr>
            </w:pPr>
            <w:r w:rsidRPr="00054DB4">
              <w:rPr>
                <w:rFonts w:ascii="Arial" w:hAnsi="Arial"/>
                <w:sz w:val="24"/>
                <w:szCs w:val="24"/>
              </w:rPr>
              <w:t>12 February, BIMC</w:t>
            </w:r>
          </w:p>
        </w:tc>
        <w:tc>
          <w:tcPr>
            <w:tcW w:w="2160" w:type="dxa"/>
          </w:tcPr>
          <w:p w14:paraId="7F2043F6" w14:textId="77777777" w:rsidR="00D42D98" w:rsidRPr="00054DB4" w:rsidRDefault="00EC7EF6" w:rsidP="00D42D98">
            <w:pPr>
              <w:rPr>
                <w:rFonts w:ascii="Arial" w:hAnsi="Arial" w:cs="Arial"/>
                <w:sz w:val="24"/>
                <w:szCs w:val="24"/>
              </w:rPr>
            </w:pPr>
            <w:r w:rsidRPr="00054DB4">
              <w:rPr>
                <w:rFonts w:ascii="Arial" w:hAnsi="Arial"/>
                <w:sz w:val="24"/>
                <w:szCs w:val="24"/>
              </w:rPr>
              <w:t>Online lecture</w:t>
            </w:r>
          </w:p>
        </w:tc>
      </w:tr>
      <w:tr w:rsidR="00A252D4" w:rsidRPr="00054DB4" w14:paraId="4E22E26B" w14:textId="77777777" w:rsidTr="00797100">
        <w:tc>
          <w:tcPr>
            <w:tcW w:w="630" w:type="dxa"/>
          </w:tcPr>
          <w:p w14:paraId="7FC2EED6" w14:textId="77777777" w:rsidR="00A252D4" w:rsidRPr="00054DB4" w:rsidRDefault="00A252D4" w:rsidP="00D42D98">
            <w:pPr>
              <w:pStyle w:val="ListParagraph"/>
              <w:numPr>
                <w:ilvl w:val="0"/>
                <w:numId w:val="15"/>
              </w:numPr>
              <w:rPr>
                <w:rFonts w:ascii="Arial" w:hAnsi="Arial" w:cs="Arial"/>
                <w:b/>
                <w:sz w:val="24"/>
                <w:szCs w:val="24"/>
              </w:rPr>
            </w:pPr>
          </w:p>
        </w:tc>
        <w:tc>
          <w:tcPr>
            <w:tcW w:w="6390" w:type="dxa"/>
          </w:tcPr>
          <w:p w14:paraId="74518DB6" w14:textId="77777777" w:rsidR="00A252D4" w:rsidRPr="00054DB4" w:rsidRDefault="00F3748D" w:rsidP="00912F5B">
            <w:pPr>
              <w:rPr>
                <w:rFonts w:ascii="Arial" w:hAnsi="Arial" w:cs="Arial"/>
                <w:sz w:val="24"/>
                <w:szCs w:val="24"/>
              </w:rPr>
            </w:pPr>
            <w:r w:rsidRPr="00054DB4">
              <w:rPr>
                <w:rFonts w:ascii="Arial" w:hAnsi="Arial"/>
                <w:sz w:val="24"/>
                <w:szCs w:val="24"/>
              </w:rPr>
              <w:t>Conference dedicated to Khojaly genocide</w:t>
            </w:r>
          </w:p>
        </w:tc>
        <w:tc>
          <w:tcPr>
            <w:tcW w:w="3330" w:type="dxa"/>
          </w:tcPr>
          <w:p w14:paraId="77B676A0" w14:textId="77777777" w:rsidR="00A252D4" w:rsidRPr="00054DB4" w:rsidRDefault="00F3748D" w:rsidP="000E085B">
            <w:pPr>
              <w:jc w:val="left"/>
              <w:rPr>
                <w:rFonts w:ascii="Arial" w:hAnsi="Arial" w:cs="Arial"/>
                <w:sz w:val="24"/>
                <w:szCs w:val="24"/>
              </w:rPr>
            </w:pPr>
            <w:r w:rsidRPr="00054DB4">
              <w:rPr>
                <w:rFonts w:ascii="Arial" w:hAnsi="Arial"/>
                <w:sz w:val="24"/>
                <w:szCs w:val="24"/>
              </w:rPr>
              <w:t>Baku International Multiculturalism Center</w:t>
            </w:r>
          </w:p>
          <w:p w14:paraId="2DF1CD8A" w14:textId="77777777" w:rsidR="000E085B" w:rsidRPr="00054DB4" w:rsidRDefault="000E085B" w:rsidP="00D42D98">
            <w:pPr>
              <w:rPr>
                <w:rFonts w:ascii="Arial" w:hAnsi="Arial" w:cs="Arial"/>
                <w:sz w:val="24"/>
                <w:szCs w:val="24"/>
              </w:rPr>
            </w:pPr>
          </w:p>
          <w:p w14:paraId="3066F2E3" w14:textId="77777777" w:rsidR="000E7776" w:rsidRPr="00054DB4" w:rsidRDefault="000E7776" w:rsidP="00D42D98">
            <w:pPr>
              <w:rPr>
                <w:rFonts w:ascii="Arial" w:hAnsi="Arial" w:cs="Arial"/>
                <w:sz w:val="24"/>
                <w:szCs w:val="24"/>
              </w:rPr>
            </w:pPr>
          </w:p>
        </w:tc>
        <w:tc>
          <w:tcPr>
            <w:tcW w:w="2340" w:type="dxa"/>
          </w:tcPr>
          <w:p w14:paraId="7880BA70" w14:textId="77777777" w:rsidR="00A252D4" w:rsidRPr="00054DB4" w:rsidRDefault="00F3748D" w:rsidP="00EC7EF6">
            <w:pPr>
              <w:rPr>
                <w:rFonts w:ascii="Arial" w:hAnsi="Arial" w:cs="Arial"/>
                <w:sz w:val="24"/>
                <w:szCs w:val="24"/>
              </w:rPr>
            </w:pPr>
            <w:r w:rsidRPr="00054DB4">
              <w:rPr>
                <w:rFonts w:ascii="Arial" w:hAnsi="Arial"/>
                <w:sz w:val="24"/>
                <w:szCs w:val="24"/>
              </w:rPr>
              <w:t>23 February, BIMC</w:t>
            </w:r>
          </w:p>
        </w:tc>
        <w:tc>
          <w:tcPr>
            <w:tcW w:w="2160" w:type="dxa"/>
          </w:tcPr>
          <w:p w14:paraId="7D7D61EE" w14:textId="77777777" w:rsidR="00A252D4" w:rsidRPr="00054DB4" w:rsidRDefault="00F3748D" w:rsidP="00D42D98">
            <w:pPr>
              <w:rPr>
                <w:rFonts w:ascii="Arial" w:hAnsi="Arial" w:cs="Arial"/>
                <w:sz w:val="24"/>
                <w:szCs w:val="24"/>
              </w:rPr>
            </w:pPr>
            <w:r w:rsidRPr="00054DB4">
              <w:rPr>
                <w:rFonts w:ascii="Arial" w:hAnsi="Arial"/>
                <w:sz w:val="24"/>
                <w:szCs w:val="24"/>
              </w:rPr>
              <w:t>Online conference</w:t>
            </w:r>
          </w:p>
        </w:tc>
      </w:tr>
      <w:tr w:rsidR="0057772A" w:rsidRPr="00054DB4" w14:paraId="4DD994C8" w14:textId="77777777" w:rsidTr="00797100">
        <w:tc>
          <w:tcPr>
            <w:tcW w:w="630" w:type="dxa"/>
          </w:tcPr>
          <w:p w14:paraId="2B54FF8F" w14:textId="77777777" w:rsidR="0057772A" w:rsidRPr="00054DB4" w:rsidRDefault="0057772A" w:rsidP="00D42D98">
            <w:pPr>
              <w:pStyle w:val="ListParagraph"/>
              <w:numPr>
                <w:ilvl w:val="0"/>
                <w:numId w:val="15"/>
              </w:numPr>
              <w:rPr>
                <w:rFonts w:ascii="Arial" w:hAnsi="Arial" w:cs="Arial"/>
                <w:b/>
                <w:sz w:val="24"/>
                <w:szCs w:val="24"/>
              </w:rPr>
            </w:pPr>
          </w:p>
        </w:tc>
        <w:tc>
          <w:tcPr>
            <w:tcW w:w="6390" w:type="dxa"/>
          </w:tcPr>
          <w:p w14:paraId="76DCDEDF" w14:textId="77777777" w:rsidR="0057772A" w:rsidRPr="00054DB4" w:rsidRDefault="000E085B" w:rsidP="00912F5B">
            <w:pPr>
              <w:rPr>
                <w:rFonts w:ascii="Arial" w:hAnsi="Arial" w:cs="Arial"/>
                <w:sz w:val="24"/>
                <w:szCs w:val="24"/>
              </w:rPr>
            </w:pPr>
            <w:r w:rsidRPr="00054DB4">
              <w:rPr>
                <w:rFonts w:ascii="Arial" w:hAnsi="Arial"/>
                <w:sz w:val="24"/>
                <w:szCs w:val="24"/>
              </w:rPr>
              <w:t>Organization of open lessons for the study of the heritage of ancient Caucasus Albania in the foreign universities offering the "Azerbaijani multiculturalism” course</w:t>
            </w:r>
          </w:p>
          <w:p w14:paraId="125F0D9F" w14:textId="77777777" w:rsidR="000E085B" w:rsidRPr="00054DB4" w:rsidRDefault="000E085B" w:rsidP="00912F5B">
            <w:pPr>
              <w:rPr>
                <w:rFonts w:ascii="Arial" w:hAnsi="Arial" w:cs="Arial"/>
                <w:sz w:val="24"/>
                <w:szCs w:val="24"/>
              </w:rPr>
            </w:pPr>
          </w:p>
        </w:tc>
        <w:tc>
          <w:tcPr>
            <w:tcW w:w="3330" w:type="dxa"/>
          </w:tcPr>
          <w:p w14:paraId="639A42EF" w14:textId="77777777" w:rsidR="0057772A" w:rsidRPr="00054DB4" w:rsidRDefault="0057772A" w:rsidP="000E085B">
            <w:pPr>
              <w:jc w:val="left"/>
              <w:rPr>
                <w:rFonts w:ascii="Arial" w:hAnsi="Arial" w:cs="Arial"/>
                <w:sz w:val="24"/>
                <w:szCs w:val="24"/>
              </w:rPr>
            </w:pPr>
            <w:r w:rsidRPr="00054DB4">
              <w:rPr>
                <w:rFonts w:ascii="Arial" w:hAnsi="Arial"/>
                <w:sz w:val="24"/>
                <w:szCs w:val="24"/>
              </w:rPr>
              <w:t>Baku International Multiculturalism Center</w:t>
            </w:r>
          </w:p>
          <w:p w14:paraId="3006B12D" w14:textId="77777777" w:rsidR="0057772A" w:rsidRPr="00054DB4" w:rsidRDefault="0057772A" w:rsidP="00D92CBA">
            <w:pPr>
              <w:rPr>
                <w:rFonts w:ascii="Arial" w:hAnsi="Arial" w:cs="Arial"/>
                <w:sz w:val="24"/>
                <w:szCs w:val="24"/>
              </w:rPr>
            </w:pPr>
          </w:p>
        </w:tc>
        <w:tc>
          <w:tcPr>
            <w:tcW w:w="2340" w:type="dxa"/>
          </w:tcPr>
          <w:p w14:paraId="0BC7E9D6" w14:textId="77777777" w:rsidR="0057772A" w:rsidRPr="00054DB4" w:rsidRDefault="0057772A" w:rsidP="00EC7EF6">
            <w:pPr>
              <w:rPr>
                <w:rFonts w:ascii="Arial" w:hAnsi="Arial" w:cs="Arial"/>
                <w:sz w:val="24"/>
                <w:szCs w:val="24"/>
              </w:rPr>
            </w:pPr>
            <w:r w:rsidRPr="00054DB4">
              <w:rPr>
                <w:rFonts w:ascii="Arial" w:hAnsi="Arial"/>
                <w:sz w:val="24"/>
                <w:szCs w:val="24"/>
              </w:rPr>
              <w:t>24 March</w:t>
            </w:r>
          </w:p>
        </w:tc>
        <w:tc>
          <w:tcPr>
            <w:tcW w:w="2160" w:type="dxa"/>
          </w:tcPr>
          <w:p w14:paraId="0F626C18" w14:textId="77777777" w:rsidR="0057772A" w:rsidRPr="00054DB4" w:rsidRDefault="0057772A" w:rsidP="00D42D98">
            <w:pPr>
              <w:rPr>
                <w:rFonts w:ascii="Arial" w:hAnsi="Arial" w:cs="Arial"/>
                <w:sz w:val="24"/>
                <w:szCs w:val="24"/>
              </w:rPr>
            </w:pPr>
            <w:r w:rsidRPr="00054DB4">
              <w:rPr>
                <w:rFonts w:ascii="Arial" w:hAnsi="Arial"/>
                <w:sz w:val="24"/>
                <w:szCs w:val="24"/>
              </w:rPr>
              <w:t>Online lecture</w:t>
            </w:r>
          </w:p>
        </w:tc>
      </w:tr>
      <w:tr w:rsidR="00C17077" w:rsidRPr="00054DB4" w14:paraId="3B1942AA" w14:textId="77777777" w:rsidTr="00797100">
        <w:tc>
          <w:tcPr>
            <w:tcW w:w="630" w:type="dxa"/>
          </w:tcPr>
          <w:p w14:paraId="2F2DA21C" w14:textId="77777777" w:rsidR="00C17077" w:rsidRPr="00054DB4" w:rsidRDefault="00C17077" w:rsidP="00C17077">
            <w:pPr>
              <w:pStyle w:val="ListParagraph"/>
              <w:numPr>
                <w:ilvl w:val="0"/>
                <w:numId w:val="15"/>
              </w:numPr>
              <w:rPr>
                <w:rFonts w:ascii="Arial" w:hAnsi="Arial" w:cs="Arial"/>
                <w:b/>
                <w:sz w:val="24"/>
                <w:szCs w:val="24"/>
              </w:rPr>
            </w:pPr>
          </w:p>
        </w:tc>
        <w:tc>
          <w:tcPr>
            <w:tcW w:w="6390" w:type="dxa"/>
          </w:tcPr>
          <w:p w14:paraId="04B0E3C4" w14:textId="77777777" w:rsidR="00C17077" w:rsidRPr="00054DB4" w:rsidRDefault="00C53043" w:rsidP="00C53043">
            <w:pPr>
              <w:pStyle w:val="Heading1"/>
              <w:shd w:val="clear" w:color="auto" w:fill="FFFFFF"/>
              <w:spacing w:before="0" w:beforeAutospacing="0" w:after="180" w:afterAutospacing="0"/>
              <w:outlineLvl w:val="0"/>
              <w:rPr>
                <w:rFonts w:ascii="Arial" w:hAnsi="Arial" w:cs="Arial"/>
                <w:b w:val="0"/>
                <w:color w:val="1C1E21"/>
                <w:sz w:val="24"/>
                <w:szCs w:val="24"/>
                <w:shd w:val="clear" w:color="auto" w:fill="FFFFFF"/>
              </w:rPr>
            </w:pPr>
            <w:r w:rsidRPr="00054DB4">
              <w:rPr>
                <w:rFonts w:ascii="Arial" w:hAnsi="Arial"/>
                <w:b w:val="0"/>
                <w:color w:val="1C1E21"/>
                <w:sz w:val="24"/>
                <w:szCs w:val="24"/>
                <w:shd w:val="clear" w:color="auto" w:fill="FFFFFF"/>
              </w:rPr>
              <w:t>International conference “Armenian fascism and vandalism - history and reality”</w:t>
            </w:r>
          </w:p>
        </w:tc>
        <w:tc>
          <w:tcPr>
            <w:tcW w:w="3330" w:type="dxa"/>
          </w:tcPr>
          <w:p w14:paraId="111E96A5" w14:textId="77777777" w:rsidR="00C17077" w:rsidRPr="00054DB4" w:rsidRDefault="00C53043" w:rsidP="000E085B">
            <w:pPr>
              <w:jc w:val="left"/>
              <w:rPr>
                <w:rFonts w:ascii="Arial" w:hAnsi="Arial" w:cs="Arial"/>
                <w:color w:val="1C1E21"/>
                <w:sz w:val="24"/>
                <w:szCs w:val="24"/>
                <w:shd w:val="clear" w:color="auto" w:fill="FFFFFF"/>
              </w:rPr>
            </w:pPr>
            <w:r w:rsidRPr="00054DB4">
              <w:rPr>
                <w:rFonts w:ascii="Arial" w:hAnsi="Arial"/>
                <w:color w:val="1C1E21"/>
                <w:sz w:val="24"/>
                <w:szCs w:val="24"/>
                <w:shd w:val="clear" w:color="auto" w:fill="FFFFFF"/>
              </w:rPr>
              <w:t>“Azerbaijani House in Israel</w:t>
            </w:r>
            <w:proofErr w:type="gramStart"/>
            <w:r w:rsidRPr="00054DB4">
              <w:rPr>
                <w:rFonts w:ascii="Arial" w:hAnsi="Arial"/>
                <w:color w:val="1C1E21"/>
                <w:sz w:val="24"/>
                <w:szCs w:val="24"/>
                <w:shd w:val="clear" w:color="auto" w:fill="FFFFFF"/>
              </w:rPr>
              <w:t>”,</w:t>
            </w:r>
            <w:proofErr w:type="gramEnd"/>
            <w:r w:rsidRPr="00054DB4">
              <w:rPr>
                <w:rFonts w:ascii="Arial" w:hAnsi="Arial"/>
                <w:color w:val="1C1E21"/>
                <w:sz w:val="24"/>
                <w:szCs w:val="24"/>
                <w:shd w:val="clear" w:color="auto" w:fill="FFFFFF"/>
              </w:rPr>
              <w:t xml:space="preserve"> Baku International Multiculturalism Center</w:t>
            </w:r>
          </w:p>
          <w:p w14:paraId="5D85F382" w14:textId="77777777" w:rsidR="000E085B" w:rsidRPr="00054DB4" w:rsidRDefault="000E085B" w:rsidP="000E085B">
            <w:pPr>
              <w:jc w:val="left"/>
              <w:rPr>
                <w:rFonts w:ascii="Arial" w:hAnsi="Arial" w:cs="Arial"/>
                <w:sz w:val="24"/>
                <w:szCs w:val="24"/>
              </w:rPr>
            </w:pPr>
          </w:p>
        </w:tc>
        <w:tc>
          <w:tcPr>
            <w:tcW w:w="2340" w:type="dxa"/>
          </w:tcPr>
          <w:p w14:paraId="76DBAB93" w14:textId="77777777" w:rsidR="00C17077" w:rsidRPr="00054DB4" w:rsidRDefault="00C53043" w:rsidP="00C17077">
            <w:pPr>
              <w:rPr>
                <w:rFonts w:ascii="Arial" w:hAnsi="Arial" w:cs="Arial"/>
                <w:bCs/>
                <w:sz w:val="24"/>
                <w:szCs w:val="24"/>
              </w:rPr>
            </w:pPr>
            <w:r w:rsidRPr="00054DB4">
              <w:rPr>
                <w:rFonts w:ascii="Arial" w:hAnsi="Arial"/>
                <w:bCs/>
                <w:sz w:val="24"/>
                <w:szCs w:val="24"/>
              </w:rPr>
              <w:t>2 April</w:t>
            </w:r>
          </w:p>
        </w:tc>
        <w:tc>
          <w:tcPr>
            <w:tcW w:w="2160" w:type="dxa"/>
          </w:tcPr>
          <w:p w14:paraId="64520F13" w14:textId="77777777" w:rsidR="00C17077" w:rsidRPr="00054DB4" w:rsidRDefault="00C53043" w:rsidP="00C17077">
            <w:pPr>
              <w:rPr>
                <w:rFonts w:ascii="Arial" w:hAnsi="Arial" w:cs="Arial"/>
                <w:bCs/>
                <w:sz w:val="24"/>
                <w:szCs w:val="24"/>
              </w:rPr>
            </w:pPr>
            <w:r w:rsidRPr="00054DB4">
              <w:rPr>
                <w:rFonts w:ascii="Arial" w:hAnsi="Arial"/>
                <w:bCs/>
                <w:sz w:val="24"/>
                <w:szCs w:val="24"/>
              </w:rPr>
              <w:t>Online conference</w:t>
            </w:r>
          </w:p>
        </w:tc>
      </w:tr>
      <w:tr w:rsidR="00CD0A79" w:rsidRPr="00054DB4" w14:paraId="76E144B6" w14:textId="77777777" w:rsidTr="00797100">
        <w:tc>
          <w:tcPr>
            <w:tcW w:w="630" w:type="dxa"/>
          </w:tcPr>
          <w:p w14:paraId="531F49C6" w14:textId="77777777" w:rsidR="00CD0A79" w:rsidRPr="00054DB4" w:rsidRDefault="00CD0A79" w:rsidP="00C17077">
            <w:pPr>
              <w:pStyle w:val="ListParagraph"/>
              <w:numPr>
                <w:ilvl w:val="0"/>
                <w:numId w:val="15"/>
              </w:numPr>
              <w:rPr>
                <w:rFonts w:ascii="Arial" w:hAnsi="Arial" w:cs="Arial"/>
                <w:b/>
                <w:sz w:val="24"/>
                <w:szCs w:val="24"/>
              </w:rPr>
            </w:pPr>
          </w:p>
        </w:tc>
        <w:tc>
          <w:tcPr>
            <w:tcW w:w="6390" w:type="dxa"/>
          </w:tcPr>
          <w:p w14:paraId="725E1ED9" w14:textId="77777777" w:rsidR="00CD0A79" w:rsidRPr="00054DB4" w:rsidRDefault="00711226" w:rsidP="00C53043">
            <w:pPr>
              <w:pStyle w:val="Heading1"/>
              <w:shd w:val="clear" w:color="auto" w:fill="FFFFFF"/>
              <w:spacing w:before="0" w:beforeAutospacing="0" w:after="180" w:afterAutospacing="0"/>
              <w:outlineLvl w:val="0"/>
              <w:rPr>
                <w:rFonts w:ascii="Arial" w:hAnsi="Arial" w:cs="Arial"/>
                <w:b w:val="0"/>
                <w:color w:val="1C1E21"/>
                <w:sz w:val="24"/>
                <w:szCs w:val="24"/>
                <w:shd w:val="clear" w:color="auto" w:fill="FFFFFF"/>
              </w:rPr>
            </w:pPr>
            <w:r w:rsidRPr="00054DB4">
              <w:rPr>
                <w:rFonts w:ascii="Arial" w:hAnsi="Arial"/>
                <w:b w:val="0"/>
                <w:color w:val="1C1E21"/>
                <w:sz w:val="24"/>
                <w:szCs w:val="24"/>
                <w:shd w:val="clear" w:color="auto" w:fill="FFFFFF"/>
              </w:rPr>
              <w:t>Meeting with British politician Sajjad Haider Karim</w:t>
            </w:r>
          </w:p>
        </w:tc>
        <w:tc>
          <w:tcPr>
            <w:tcW w:w="3330" w:type="dxa"/>
          </w:tcPr>
          <w:p w14:paraId="1FD25695" w14:textId="77777777" w:rsidR="00CD0A79" w:rsidRPr="00054DB4" w:rsidRDefault="00711226" w:rsidP="000E085B">
            <w:pPr>
              <w:jc w:val="left"/>
              <w:rPr>
                <w:rFonts w:ascii="Arial" w:hAnsi="Arial" w:cs="Arial"/>
                <w:sz w:val="24"/>
                <w:szCs w:val="24"/>
              </w:rPr>
            </w:pPr>
            <w:r w:rsidRPr="00054DB4">
              <w:rPr>
                <w:rFonts w:ascii="Arial" w:hAnsi="Arial"/>
                <w:sz w:val="24"/>
                <w:szCs w:val="24"/>
              </w:rPr>
              <w:t>Baku International Multiculturalism Center</w:t>
            </w:r>
          </w:p>
          <w:p w14:paraId="63504D65" w14:textId="77777777" w:rsidR="000E085B" w:rsidRPr="00054DB4" w:rsidRDefault="000E085B" w:rsidP="00C17077">
            <w:pPr>
              <w:rPr>
                <w:rFonts w:ascii="Arial" w:hAnsi="Arial" w:cs="Arial"/>
                <w:color w:val="1C1E21"/>
                <w:sz w:val="24"/>
                <w:szCs w:val="24"/>
                <w:shd w:val="clear" w:color="auto" w:fill="FFFFFF"/>
              </w:rPr>
            </w:pPr>
          </w:p>
        </w:tc>
        <w:tc>
          <w:tcPr>
            <w:tcW w:w="2340" w:type="dxa"/>
          </w:tcPr>
          <w:p w14:paraId="1AB60F88" w14:textId="77777777" w:rsidR="00CD0A79" w:rsidRPr="00054DB4" w:rsidRDefault="00711226" w:rsidP="00C17077">
            <w:pPr>
              <w:rPr>
                <w:rFonts w:ascii="Arial" w:hAnsi="Arial" w:cs="Arial"/>
                <w:bCs/>
                <w:sz w:val="24"/>
                <w:szCs w:val="24"/>
              </w:rPr>
            </w:pPr>
            <w:r w:rsidRPr="00054DB4">
              <w:rPr>
                <w:rFonts w:ascii="Arial" w:hAnsi="Arial"/>
                <w:bCs/>
                <w:sz w:val="24"/>
                <w:szCs w:val="24"/>
              </w:rPr>
              <w:t>8 March, BIMC</w:t>
            </w:r>
          </w:p>
        </w:tc>
        <w:tc>
          <w:tcPr>
            <w:tcW w:w="2160" w:type="dxa"/>
          </w:tcPr>
          <w:p w14:paraId="557EA733" w14:textId="77777777" w:rsidR="00CD0A79" w:rsidRPr="00054DB4" w:rsidRDefault="00711226" w:rsidP="00C17077">
            <w:pPr>
              <w:rPr>
                <w:rFonts w:ascii="Arial" w:hAnsi="Arial" w:cs="Arial"/>
                <w:bCs/>
                <w:sz w:val="24"/>
                <w:szCs w:val="24"/>
              </w:rPr>
            </w:pPr>
            <w:r w:rsidRPr="00054DB4">
              <w:rPr>
                <w:rFonts w:ascii="Arial" w:hAnsi="Arial"/>
                <w:bCs/>
                <w:sz w:val="24"/>
                <w:szCs w:val="24"/>
              </w:rPr>
              <w:t>Meeting</w:t>
            </w:r>
          </w:p>
        </w:tc>
      </w:tr>
      <w:tr w:rsidR="00191EDB" w:rsidRPr="00054DB4" w14:paraId="20EC6408" w14:textId="77777777" w:rsidTr="00797100">
        <w:tc>
          <w:tcPr>
            <w:tcW w:w="630" w:type="dxa"/>
          </w:tcPr>
          <w:p w14:paraId="3B15FD9E" w14:textId="77777777" w:rsidR="00191EDB" w:rsidRPr="00054DB4" w:rsidRDefault="00191EDB" w:rsidP="00C17077">
            <w:pPr>
              <w:pStyle w:val="ListParagraph"/>
              <w:numPr>
                <w:ilvl w:val="0"/>
                <w:numId w:val="15"/>
              </w:numPr>
              <w:rPr>
                <w:rFonts w:ascii="Arial" w:hAnsi="Arial" w:cs="Arial"/>
                <w:b/>
                <w:sz w:val="24"/>
                <w:szCs w:val="24"/>
              </w:rPr>
            </w:pPr>
          </w:p>
        </w:tc>
        <w:tc>
          <w:tcPr>
            <w:tcW w:w="6390" w:type="dxa"/>
          </w:tcPr>
          <w:p w14:paraId="55AF67D8" w14:textId="77777777" w:rsidR="00191EDB" w:rsidRPr="00054DB4" w:rsidRDefault="00C05CCB" w:rsidP="00C05CCB">
            <w:pPr>
              <w:pStyle w:val="Heading1"/>
              <w:shd w:val="clear" w:color="auto" w:fill="FFFFFF"/>
              <w:spacing w:before="0" w:beforeAutospacing="0" w:after="180" w:afterAutospacing="0"/>
              <w:outlineLvl w:val="0"/>
              <w:rPr>
                <w:rFonts w:ascii="Arial" w:hAnsi="Arial" w:cs="Arial"/>
                <w:b w:val="0"/>
                <w:color w:val="1C1E21"/>
                <w:sz w:val="24"/>
                <w:szCs w:val="24"/>
                <w:shd w:val="clear" w:color="auto" w:fill="FFFFFF"/>
              </w:rPr>
            </w:pPr>
            <w:r w:rsidRPr="00054DB4">
              <w:rPr>
                <w:rFonts w:ascii="Arial" w:hAnsi="Arial"/>
                <w:b w:val="0"/>
                <w:color w:val="1C1E21"/>
                <w:sz w:val="24"/>
                <w:szCs w:val="24"/>
                <w:shd w:val="clear" w:color="auto" w:fill="FFFFFF"/>
              </w:rPr>
              <w:t>Presentation of the book "Scientific-philosophical and socio-publicist resources of Azerbaijani multiculturalism"</w:t>
            </w:r>
          </w:p>
        </w:tc>
        <w:tc>
          <w:tcPr>
            <w:tcW w:w="3330" w:type="dxa"/>
          </w:tcPr>
          <w:p w14:paraId="452FB451" w14:textId="77777777" w:rsidR="00191EDB" w:rsidRPr="00054DB4" w:rsidRDefault="00C05CCB" w:rsidP="000E085B">
            <w:pPr>
              <w:jc w:val="left"/>
              <w:rPr>
                <w:rFonts w:ascii="Arial" w:hAnsi="Arial" w:cs="Arial"/>
                <w:sz w:val="24"/>
                <w:szCs w:val="24"/>
              </w:rPr>
            </w:pPr>
            <w:r w:rsidRPr="00054DB4">
              <w:rPr>
                <w:rFonts w:ascii="Arial" w:hAnsi="Arial"/>
                <w:sz w:val="24"/>
                <w:szCs w:val="24"/>
              </w:rPr>
              <w:t>Baku International Multiculturalism Center</w:t>
            </w:r>
          </w:p>
          <w:p w14:paraId="52256203" w14:textId="77777777" w:rsidR="000E085B" w:rsidRPr="00054DB4" w:rsidRDefault="000E085B" w:rsidP="000E085B">
            <w:pPr>
              <w:jc w:val="left"/>
              <w:rPr>
                <w:rFonts w:ascii="Arial" w:hAnsi="Arial" w:cs="Arial"/>
                <w:sz w:val="24"/>
                <w:szCs w:val="24"/>
              </w:rPr>
            </w:pPr>
          </w:p>
        </w:tc>
        <w:tc>
          <w:tcPr>
            <w:tcW w:w="2340" w:type="dxa"/>
          </w:tcPr>
          <w:p w14:paraId="7F2DFE14" w14:textId="77777777" w:rsidR="00191EDB" w:rsidRPr="00054DB4" w:rsidRDefault="00C05CCB" w:rsidP="00C17077">
            <w:pPr>
              <w:rPr>
                <w:rFonts w:ascii="Arial" w:hAnsi="Arial" w:cs="Arial"/>
                <w:bCs/>
                <w:sz w:val="24"/>
                <w:szCs w:val="24"/>
              </w:rPr>
            </w:pPr>
            <w:r w:rsidRPr="00054DB4">
              <w:rPr>
                <w:rFonts w:ascii="Arial" w:hAnsi="Arial"/>
                <w:bCs/>
                <w:sz w:val="24"/>
                <w:szCs w:val="24"/>
              </w:rPr>
              <w:t>14 March</w:t>
            </w:r>
          </w:p>
        </w:tc>
        <w:tc>
          <w:tcPr>
            <w:tcW w:w="2160" w:type="dxa"/>
          </w:tcPr>
          <w:p w14:paraId="2279422C" w14:textId="77777777" w:rsidR="00191EDB" w:rsidRPr="00054DB4" w:rsidRDefault="00C05CCB" w:rsidP="00054DB4">
            <w:pPr>
              <w:jc w:val="left"/>
              <w:rPr>
                <w:rFonts w:ascii="Arial" w:hAnsi="Arial" w:cs="Arial"/>
                <w:bCs/>
                <w:sz w:val="24"/>
                <w:szCs w:val="24"/>
              </w:rPr>
            </w:pPr>
            <w:r w:rsidRPr="00054DB4">
              <w:rPr>
                <w:rFonts w:ascii="Arial" w:hAnsi="Arial"/>
                <w:bCs/>
                <w:sz w:val="24"/>
                <w:szCs w:val="24"/>
              </w:rPr>
              <w:t>Online book presentation</w:t>
            </w:r>
          </w:p>
        </w:tc>
      </w:tr>
      <w:tr w:rsidR="00241C2D" w:rsidRPr="00054DB4" w14:paraId="38BCE2B6" w14:textId="77777777" w:rsidTr="00797100">
        <w:tc>
          <w:tcPr>
            <w:tcW w:w="630" w:type="dxa"/>
          </w:tcPr>
          <w:p w14:paraId="27C65CC7" w14:textId="77777777" w:rsidR="00241C2D" w:rsidRPr="00054DB4" w:rsidRDefault="00241C2D" w:rsidP="00C17077">
            <w:pPr>
              <w:pStyle w:val="ListParagraph"/>
              <w:numPr>
                <w:ilvl w:val="0"/>
                <w:numId w:val="15"/>
              </w:numPr>
              <w:rPr>
                <w:rFonts w:ascii="Arial" w:hAnsi="Arial" w:cs="Arial"/>
                <w:b/>
                <w:sz w:val="24"/>
                <w:szCs w:val="24"/>
              </w:rPr>
            </w:pPr>
          </w:p>
        </w:tc>
        <w:tc>
          <w:tcPr>
            <w:tcW w:w="6390" w:type="dxa"/>
          </w:tcPr>
          <w:p w14:paraId="7FE1F7E9" w14:textId="61850D88" w:rsidR="00241C2D" w:rsidRPr="00054DB4" w:rsidRDefault="00241C2D" w:rsidP="00C05CCB">
            <w:pPr>
              <w:pStyle w:val="Heading1"/>
              <w:shd w:val="clear" w:color="auto" w:fill="FFFFFF"/>
              <w:spacing w:before="0" w:beforeAutospacing="0" w:after="180" w:afterAutospacing="0"/>
              <w:outlineLvl w:val="0"/>
              <w:rPr>
                <w:rFonts w:ascii="Arial" w:hAnsi="Arial" w:cs="Arial"/>
                <w:b w:val="0"/>
                <w:color w:val="1C1E21"/>
                <w:sz w:val="24"/>
                <w:szCs w:val="24"/>
                <w:shd w:val="clear" w:color="auto" w:fill="FFFFFF"/>
              </w:rPr>
            </w:pPr>
            <w:r w:rsidRPr="00054DB4">
              <w:rPr>
                <w:rFonts w:ascii="Arial" w:hAnsi="Arial"/>
                <w:b w:val="0"/>
                <w:sz w:val="24"/>
                <w:szCs w:val="24"/>
                <w:shd w:val="clear" w:color="auto" w:fill="FFFFFF"/>
              </w:rPr>
              <w:t>Representatives of the Ukrainian Diaspora of the Republic of Azerbaijan visited the solemn religious ceremony held at the Albanian-Udi Christian Church "</w:t>
            </w:r>
            <w:proofErr w:type="spellStart"/>
            <w:r w:rsidRPr="00054DB4">
              <w:rPr>
                <w:rFonts w:ascii="Arial" w:hAnsi="Arial"/>
                <w:b w:val="0"/>
                <w:sz w:val="24"/>
                <w:szCs w:val="24"/>
                <w:shd w:val="clear" w:color="auto" w:fill="FFFFFF"/>
              </w:rPr>
              <w:t>Jotaari</w:t>
            </w:r>
            <w:proofErr w:type="spellEnd"/>
            <w:r w:rsidRPr="00054DB4">
              <w:rPr>
                <w:rFonts w:ascii="Arial" w:hAnsi="Arial"/>
                <w:b w:val="0"/>
                <w:sz w:val="24"/>
                <w:szCs w:val="24"/>
                <w:shd w:val="clear" w:color="auto" w:fill="FFFFFF"/>
              </w:rPr>
              <w:t xml:space="preserve">” in </w:t>
            </w:r>
            <w:proofErr w:type="spellStart"/>
            <w:r w:rsidRPr="00054DB4">
              <w:rPr>
                <w:rFonts w:ascii="Arial" w:hAnsi="Arial"/>
                <w:b w:val="0"/>
                <w:sz w:val="24"/>
                <w:szCs w:val="24"/>
                <w:shd w:val="clear" w:color="auto" w:fill="FFFFFF"/>
              </w:rPr>
              <w:t>Ni</w:t>
            </w:r>
            <w:r w:rsidR="00054DB4">
              <w:rPr>
                <w:rFonts w:ascii="Arial" w:hAnsi="Arial"/>
                <w:b w:val="0"/>
                <w:sz w:val="24"/>
                <w:szCs w:val="24"/>
                <w:shd w:val="clear" w:color="auto" w:fill="FFFFFF"/>
              </w:rPr>
              <w:t>j</w:t>
            </w:r>
            <w:proofErr w:type="spellEnd"/>
            <w:r w:rsidRPr="00054DB4">
              <w:rPr>
                <w:rFonts w:ascii="Arial" w:hAnsi="Arial"/>
                <w:b w:val="0"/>
                <w:sz w:val="24"/>
                <w:szCs w:val="24"/>
                <w:shd w:val="clear" w:color="auto" w:fill="FFFFFF"/>
              </w:rPr>
              <w:t xml:space="preserve"> settlement of Gabala region to celebrate Easter. It was organized by the Baku International Multiculturalism Center  </w:t>
            </w:r>
          </w:p>
        </w:tc>
        <w:tc>
          <w:tcPr>
            <w:tcW w:w="3330" w:type="dxa"/>
          </w:tcPr>
          <w:p w14:paraId="1AF099A3" w14:textId="77777777" w:rsidR="00241C2D" w:rsidRPr="00054DB4" w:rsidRDefault="00241C2D" w:rsidP="00241C2D">
            <w:pPr>
              <w:jc w:val="left"/>
              <w:rPr>
                <w:rFonts w:ascii="Arial" w:hAnsi="Arial" w:cs="Arial"/>
                <w:sz w:val="24"/>
                <w:szCs w:val="24"/>
              </w:rPr>
            </w:pPr>
            <w:r w:rsidRPr="00054DB4">
              <w:rPr>
                <w:rFonts w:ascii="Arial" w:hAnsi="Arial"/>
                <w:sz w:val="24"/>
                <w:szCs w:val="24"/>
              </w:rPr>
              <w:t>Baku International Multiculturalism Center, Azerbaijan-Ukraine Congress, Albanian-Udi Christian Religious Community</w:t>
            </w:r>
          </w:p>
          <w:p w14:paraId="1B42BC96" w14:textId="77777777" w:rsidR="00241C2D" w:rsidRPr="00054DB4" w:rsidRDefault="00241C2D" w:rsidP="000E085B">
            <w:pPr>
              <w:jc w:val="left"/>
              <w:rPr>
                <w:rFonts w:ascii="Arial" w:hAnsi="Arial" w:cs="Arial"/>
                <w:sz w:val="24"/>
                <w:szCs w:val="24"/>
              </w:rPr>
            </w:pPr>
          </w:p>
        </w:tc>
        <w:tc>
          <w:tcPr>
            <w:tcW w:w="2340" w:type="dxa"/>
          </w:tcPr>
          <w:p w14:paraId="6A498D13" w14:textId="77777777" w:rsidR="00241C2D" w:rsidRPr="00054DB4" w:rsidRDefault="00241C2D" w:rsidP="00C17077">
            <w:pPr>
              <w:rPr>
                <w:rFonts w:ascii="Arial" w:hAnsi="Arial" w:cs="Arial"/>
                <w:bCs/>
                <w:sz w:val="24"/>
                <w:szCs w:val="24"/>
              </w:rPr>
            </w:pPr>
            <w:r w:rsidRPr="00054DB4">
              <w:rPr>
                <w:rFonts w:ascii="Arial" w:hAnsi="Arial"/>
                <w:bCs/>
                <w:sz w:val="24"/>
                <w:szCs w:val="24"/>
              </w:rPr>
              <w:t>02 May</w:t>
            </w:r>
          </w:p>
        </w:tc>
        <w:tc>
          <w:tcPr>
            <w:tcW w:w="2160" w:type="dxa"/>
          </w:tcPr>
          <w:p w14:paraId="22B5EFCA" w14:textId="77777777" w:rsidR="00241C2D" w:rsidRPr="00054DB4" w:rsidRDefault="00241C2D" w:rsidP="00C17077">
            <w:pPr>
              <w:rPr>
                <w:rFonts w:ascii="Arial" w:hAnsi="Arial" w:cs="Arial"/>
                <w:bCs/>
                <w:sz w:val="24"/>
                <w:szCs w:val="24"/>
              </w:rPr>
            </w:pPr>
            <w:r w:rsidRPr="00054DB4">
              <w:rPr>
                <w:rFonts w:ascii="Arial" w:hAnsi="Arial"/>
                <w:bCs/>
                <w:sz w:val="24"/>
                <w:szCs w:val="24"/>
              </w:rPr>
              <w:t>Event</w:t>
            </w:r>
          </w:p>
        </w:tc>
      </w:tr>
      <w:tr w:rsidR="00482B0C" w:rsidRPr="00054DB4" w14:paraId="5C02CFFF" w14:textId="77777777" w:rsidTr="00797100">
        <w:tc>
          <w:tcPr>
            <w:tcW w:w="630" w:type="dxa"/>
          </w:tcPr>
          <w:p w14:paraId="41524126" w14:textId="77777777" w:rsidR="00482B0C" w:rsidRPr="00054DB4" w:rsidRDefault="00482B0C" w:rsidP="00C17077">
            <w:pPr>
              <w:pStyle w:val="ListParagraph"/>
              <w:numPr>
                <w:ilvl w:val="0"/>
                <w:numId w:val="15"/>
              </w:numPr>
              <w:rPr>
                <w:rFonts w:ascii="Arial" w:hAnsi="Arial" w:cs="Arial"/>
                <w:b/>
                <w:sz w:val="24"/>
                <w:szCs w:val="24"/>
              </w:rPr>
            </w:pPr>
          </w:p>
        </w:tc>
        <w:tc>
          <w:tcPr>
            <w:tcW w:w="6390" w:type="dxa"/>
          </w:tcPr>
          <w:p w14:paraId="0B9A3144" w14:textId="77777777" w:rsidR="00482B0C" w:rsidRPr="00054DB4" w:rsidRDefault="00630A13" w:rsidP="00C05CCB">
            <w:pPr>
              <w:pStyle w:val="Heading1"/>
              <w:shd w:val="clear" w:color="auto" w:fill="FFFFFF"/>
              <w:spacing w:before="0" w:beforeAutospacing="0" w:after="180" w:afterAutospacing="0"/>
              <w:outlineLvl w:val="0"/>
              <w:rPr>
                <w:rFonts w:ascii="Arial" w:hAnsi="Arial" w:cs="Arial"/>
                <w:b w:val="0"/>
                <w:color w:val="1C1E21"/>
                <w:sz w:val="24"/>
                <w:szCs w:val="24"/>
                <w:shd w:val="clear" w:color="auto" w:fill="FFFFFF"/>
              </w:rPr>
            </w:pPr>
            <w:r w:rsidRPr="00054DB4">
              <w:rPr>
                <w:rFonts w:ascii="Arial" w:hAnsi="Arial"/>
                <w:b w:val="0"/>
                <w:color w:val="1C1E21"/>
                <w:sz w:val="24"/>
                <w:szCs w:val="24"/>
                <w:shd w:val="clear" w:color="auto" w:fill="FFFFFF"/>
              </w:rPr>
              <w:t xml:space="preserve">Essay competition dedicated to 98th anniversary of </w:t>
            </w:r>
            <w:r w:rsidRPr="00054DB4">
              <w:rPr>
                <w:rFonts w:ascii="Arial" w:hAnsi="Arial"/>
                <w:b w:val="0"/>
                <w:color w:val="1C1E21"/>
                <w:sz w:val="24"/>
                <w:szCs w:val="24"/>
                <w:shd w:val="clear" w:color="auto" w:fill="FFFFFF"/>
              </w:rPr>
              <w:lastRenderedPageBreak/>
              <w:t>national leader Heydar Aliyev</w:t>
            </w:r>
          </w:p>
        </w:tc>
        <w:tc>
          <w:tcPr>
            <w:tcW w:w="3330" w:type="dxa"/>
          </w:tcPr>
          <w:p w14:paraId="3560A4BE" w14:textId="77777777" w:rsidR="00482B0C" w:rsidRPr="00054DB4" w:rsidRDefault="00630A13" w:rsidP="000E085B">
            <w:pPr>
              <w:jc w:val="left"/>
              <w:rPr>
                <w:rFonts w:ascii="Arial" w:hAnsi="Arial" w:cs="Arial"/>
                <w:sz w:val="24"/>
                <w:szCs w:val="24"/>
              </w:rPr>
            </w:pPr>
            <w:r w:rsidRPr="00054DB4">
              <w:rPr>
                <w:rFonts w:ascii="Arial" w:hAnsi="Arial"/>
                <w:sz w:val="24"/>
                <w:szCs w:val="24"/>
              </w:rPr>
              <w:lastRenderedPageBreak/>
              <w:t xml:space="preserve">Baku International </w:t>
            </w:r>
            <w:r w:rsidRPr="00054DB4">
              <w:rPr>
                <w:rFonts w:ascii="Arial" w:hAnsi="Arial"/>
                <w:sz w:val="24"/>
                <w:szCs w:val="24"/>
              </w:rPr>
              <w:lastRenderedPageBreak/>
              <w:t>Multiculturalism Center, BIMC Ukraine branch</w:t>
            </w:r>
          </w:p>
          <w:p w14:paraId="579CD8DA" w14:textId="77777777" w:rsidR="000E7776" w:rsidRPr="00054DB4" w:rsidRDefault="000E7776" w:rsidP="000E085B">
            <w:pPr>
              <w:jc w:val="left"/>
              <w:rPr>
                <w:rFonts w:ascii="Arial" w:hAnsi="Arial" w:cs="Arial"/>
                <w:sz w:val="24"/>
                <w:szCs w:val="24"/>
              </w:rPr>
            </w:pPr>
          </w:p>
        </w:tc>
        <w:tc>
          <w:tcPr>
            <w:tcW w:w="2340" w:type="dxa"/>
          </w:tcPr>
          <w:p w14:paraId="3737F624" w14:textId="77777777" w:rsidR="00482B0C" w:rsidRPr="00054DB4" w:rsidRDefault="003C0F29" w:rsidP="00C17077">
            <w:pPr>
              <w:rPr>
                <w:rFonts w:ascii="Arial" w:hAnsi="Arial" w:cs="Arial"/>
                <w:bCs/>
                <w:sz w:val="24"/>
                <w:szCs w:val="24"/>
              </w:rPr>
            </w:pPr>
            <w:r w:rsidRPr="00054DB4">
              <w:rPr>
                <w:rFonts w:ascii="Arial" w:hAnsi="Arial"/>
                <w:bCs/>
                <w:sz w:val="24"/>
                <w:szCs w:val="24"/>
              </w:rPr>
              <w:lastRenderedPageBreak/>
              <w:t>07 May</w:t>
            </w:r>
          </w:p>
        </w:tc>
        <w:tc>
          <w:tcPr>
            <w:tcW w:w="2160" w:type="dxa"/>
          </w:tcPr>
          <w:p w14:paraId="78EA9FD6" w14:textId="77777777" w:rsidR="00482B0C" w:rsidRPr="00054DB4" w:rsidRDefault="0025468C" w:rsidP="00C17077">
            <w:pPr>
              <w:rPr>
                <w:rFonts w:ascii="Arial" w:hAnsi="Arial" w:cs="Arial"/>
                <w:bCs/>
                <w:sz w:val="24"/>
                <w:szCs w:val="24"/>
              </w:rPr>
            </w:pPr>
            <w:r w:rsidRPr="00054DB4">
              <w:rPr>
                <w:rFonts w:ascii="Arial" w:hAnsi="Arial"/>
                <w:bCs/>
                <w:sz w:val="24"/>
                <w:szCs w:val="24"/>
              </w:rPr>
              <w:t>Online events</w:t>
            </w:r>
          </w:p>
        </w:tc>
      </w:tr>
      <w:tr w:rsidR="00C17077" w:rsidRPr="00054DB4" w14:paraId="21EF5E5C" w14:textId="77777777" w:rsidTr="00797100">
        <w:tc>
          <w:tcPr>
            <w:tcW w:w="630" w:type="dxa"/>
          </w:tcPr>
          <w:p w14:paraId="72F26232" w14:textId="77777777" w:rsidR="00C17077" w:rsidRPr="00054DB4" w:rsidRDefault="00C17077" w:rsidP="00C17077">
            <w:pPr>
              <w:pStyle w:val="ListParagraph"/>
              <w:numPr>
                <w:ilvl w:val="0"/>
                <w:numId w:val="15"/>
              </w:numPr>
              <w:rPr>
                <w:rFonts w:ascii="Arial" w:hAnsi="Arial" w:cs="Arial"/>
                <w:b/>
                <w:sz w:val="24"/>
                <w:szCs w:val="24"/>
              </w:rPr>
            </w:pPr>
          </w:p>
        </w:tc>
        <w:tc>
          <w:tcPr>
            <w:tcW w:w="6390" w:type="dxa"/>
          </w:tcPr>
          <w:p w14:paraId="57ADFBF8" w14:textId="77777777" w:rsidR="00C17077" w:rsidRPr="00054DB4" w:rsidRDefault="00C17077" w:rsidP="00C17077">
            <w:pPr>
              <w:rPr>
                <w:rFonts w:ascii="Arial" w:eastAsia="Times New Roman" w:hAnsi="Arial" w:cs="Arial"/>
                <w:color w:val="000000"/>
                <w:sz w:val="24"/>
                <w:szCs w:val="24"/>
              </w:rPr>
            </w:pPr>
            <w:r w:rsidRPr="00054DB4">
              <w:rPr>
                <w:rFonts w:ascii="Arial" w:hAnsi="Arial"/>
                <w:color w:val="000000"/>
                <w:sz w:val="24"/>
                <w:szCs w:val="24"/>
              </w:rPr>
              <w:t>Online conference dedicated to 98th anniversary of national leader Heydar Aliyev</w:t>
            </w:r>
          </w:p>
          <w:p w14:paraId="48A830D6" w14:textId="77777777" w:rsidR="000E085B" w:rsidRPr="00054DB4" w:rsidRDefault="000E085B" w:rsidP="00C17077">
            <w:pPr>
              <w:rPr>
                <w:rFonts w:ascii="Arial" w:hAnsi="Arial" w:cs="Arial"/>
                <w:sz w:val="24"/>
                <w:szCs w:val="24"/>
              </w:rPr>
            </w:pPr>
          </w:p>
        </w:tc>
        <w:tc>
          <w:tcPr>
            <w:tcW w:w="3330" w:type="dxa"/>
          </w:tcPr>
          <w:p w14:paraId="7766501D" w14:textId="77777777" w:rsidR="00C17077" w:rsidRPr="00054DB4" w:rsidRDefault="00C17077" w:rsidP="000E085B">
            <w:pPr>
              <w:jc w:val="left"/>
              <w:rPr>
                <w:rFonts w:ascii="Arial" w:hAnsi="Arial" w:cs="Arial"/>
                <w:sz w:val="24"/>
                <w:szCs w:val="24"/>
                <w:shd w:val="clear" w:color="auto" w:fill="FFFFFF"/>
              </w:rPr>
            </w:pPr>
            <w:r w:rsidRPr="00054DB4">
              <w:rPr>
                <w:rFonts w:ascii="Arial" w:hAnsi="Arial"/>
                <w:sz w:val="24"/>
                <w:szCs w:val="24"/>
              </w:rPr>
              <w:t xml:space="preserve">Baku International Multiculturalism Center </w:t>
            </w:r>
          </w:p>
        </w:tc>
        <w:tc>
          <w:tcPr>
            <w:tcW w:w="2340" w:type="dxa"/>
          </w:tcPr>
          <w:p w14:paraId="2B1C6897" w14:textId="77777777" w:rsidR="00C17077" w:rsidRPr="00054DB4" w:rsidRDefault="003C0F29" w:rsidP="00C17077">
            <w:pPr>
              <w:rPr>
                <w:rFonts w:ascii="Arial" w:hAnsi="Arial" w:cs="Arial"/>
                <w:sz w:val="24"/>
                <w:szCs w:val="24"/>
              </w:rPr>
            </w:pPr>
            <w:r w:rsidRPr="00054DB4">
              <w:rPr>
                <w:rFonts w:ascii="Arial" w:hAnsi="Arial"/>
                <w:sz w:val="24"/>
                <w:szCs w:val="24"/>
              </w:rPr>
              <w:t>07 May</w:t>
            </w:r>
          </w:p>
        </w:tc>
        <w:tc>
          <w:tcPr>
            <w:tcW w:w="2160" w:type="dxa"/>
          </w:tcPr>
          <w:p w14:paraId="7BE52CAA" w14:textId="77777777" w:rsidR="00C17077" w:rsidRPr="00054DB4" w:rsidRDefault="00C17077" w:rsidP="00C17077">
            <w:pPr>
              <w:rPr>
                <w:rFonts w:ascii="Arial" w:hAnsi="Arial" w:cs="Arial"/>
                <w:sz w:val="24"/>
                <w:szCs w:val="24"/>
              </w:rPr>
            </w:pPr>
            <w:r w:rsidRPr="00054DB4">
              <w:rPr>
                <w:rFonts w:ascii="Arial" w:hAnsi="Arial"/>
                <w:sz w:val="24"/>
                <w:szCs w:val="24"/>
              </w:rPr>
              <w:t>Online events</w:t>
            </w:r>
          </w:p>
        </w:tc>
      </w:tr>
      <w:tr w:rsidR="003C5A2C" w:rsidRPr="00054DB4" w14:paraId="19F3AC8C" w14:textId="77777777" w:rsidTr="00797100">
        <w:tc>
          <w:tcPr>
            <w:tcW w:w="630" w:type="dxa"/>
          </w:tcPr>
          <w:p w14:paraId="7703B8C6" w14:textId="77777777" w:rsidR="003C5A2C" w:rsidRPr="00054DB4" w:rsidRDefault="003C5A2C" w:rsidP="00C17077">
            <w:pPr>
              <w:pStyle w:val="ListParagraph"/>
              <w:numPr>
                <w:ilvl w:val="0"/>
                <w:numId w:val="15"/>
              </w:numPr>
              <w:rPr>
                <w:rFonts w:ascii="Arial" w:hAnsi="Arial" w:cs="Arial"/>
                <w:b/>
                <w:sz w:val="24"/>
                <w:szCs w:val="24"/>
              </w:rPr>
            </w:pPr>
          </w:p>
        </w:tc>
        <w:tc>
          <w:tcPr>
            <w:tcW w:w="6390" w:type="dxa"/>
          </w:tcPr>
          <w:p w14:paraId="64D47D76" w14:textId="77777777" w:rsidR="003C5A2C" w:rsidRPr="00054DB4" w:rsidRDefault="003C5A2C" w:rsidP="00C17077">
            <w:pPr>
              <w:rPr>
                <w:rFonts w:ascii="Arial" w:eastAsia="Times New Roman" w:hAnsi="Arial" w:cs="Arial"/>
                <w:color w:val="000000"/>
                <w:sz w:val="24"/>
                <w:szCs w:val="24"/>
              </w:rPr>
            </w:pPr>
            <w:r w:rsidRPr="00054DB4">
              <w:rPr>
                <w:rFonts w:ascii="Arial" w:hAnsi="Arial"/>
                <w:color w:val="000000"/>
                <w:sz w:val="24"/>
                <w:szCs w:val="24"/>
              </w:rPr>
              <w:t>Meeting with the delegation of Germany-based newspaper “Post”</w:t>
            </w:r>
          </w:p>
          <w:p w14:paraId="46DE09AF" w14:textId="77777777" w:rsidR="003C5A2C" w:rsidRPr="00054DB4" w:rsidRDefault="003C5A2C" w:rsidP="00C17077">
            <w:pPr>
              <w:rPr>
                <w:rFonts w:ascii="Arial" w:eastAsia="Times New Roman" w:hAnsi="Arial" w:cs="Arial"/>
                <w:color w:val="000000"/>
                <w:sz w:val="24"/>
                <w:szCs w:val="24"/>
              </w:rPr>
            </w:pPr>
          </w:p>
        </w:tc>
        <w:tc>
          <w:tcPr>
            <w:tcW w:w="3330" w:type="dxa"/>
          </w:tcPr>
          <w:p w14:paraId="4F26550A" w14:textId="77777777" w:rsidR="003C5A2C" w:rsidRPr="00054DB4" w:rsidRDefault="003C5A2C" w:rsidP="000E085B">
            <w:pPr>
              <w:jc w:val="left"/>
              <w:rPr>
                <w:rFonts w:ascii="Arial" w:hAnsi="Arial" w:cs="Arial"/>
                <w:sz w:val="24"/>
                <w:szCs w:val="24"/>
              </w:rPr>
            </w:pPr>
            <w:r w:rsidRPr="00054DB4">
              <w:rPr>
                <w:rFonts w:ascii="Arial" w:hAnsi="Arial"/>
                <w:sz w:val="24"/>
                <w:szCs w:val="24"/>
              </w:rPr>
              <w:t>Baku International Multiculturalism Center</w:t>
            </w:r>
          </w:p>
        </w:tc>
        <w:tc>
          <w:tcPr>
            <w:tcW w:w="2340" w:type="dxa"/>
          </w:tcPr>
          <w:p w14:paraId="0C995201" w14:textId="77777777" w:rsidR="003C5A2C" w:rsidRPr="00054DB4" w:rsidRDefault="003C5A2C" w:rsidP="00C17077">
            <w:pPr>
              <w:rPr>
                <w:rFonts w:ascii="Arial" w:hAnsi="Arial" w:cs="Arial"/>
                <w:sz w:val="24"/>
                <w:szCs w:val="24"/>
              </w:rPr>
            </w:pPr>
            <w:r w:rsidRPr="00054DB4">
              <w:rPr>
                <w:rFonts w:ascii="Arial" w:hAnsi="Arial"/>
                <w:sz w:val="24"/>
                <w:szCs w:val="24"/>
              </w:rPr>
              <w:t>18 June</w:t>
            </w:r>
          </w:p>
        </w:tc>
        <w:tc>
          <w:tcPr>
            <w:tcW w:w="2160" w:type="dxa"/>
          </w:tcPr>
          <w:p w14:paraId="70EB9D05" w14:textId="77777777" w:rsidR="003C5A2C" w:rsidRPr="00054DB4" w:rsidRDefault="003C5A2C" w:rsidP="00C17077">
            <w:pPr>
              <w:rPr>
                <w:rFonts w:ascii="Arial" w:hAnsi="Arial" w:cs="Arial"/>
                <w:sz w:val="24"/>
                <w:szCs w:val="24"/>
              </w:rPr>
            </w:pPr>
            <w:r w:rsidRPr="00054DB4">
              <w:rPr>
                <w:rFonts w:ascii="Arial" w:hAnsi="Arial"/>
                <w:sz w:val="24"/>
                <w:szCs w:val="24"/>
              </w:rPr>
              <w:t>Meeting</w:t>
            </w:r>
          </w:p>
        </w:tc>
      </w:tr>
      <w:tr w:rsidR="009F0374" w:rsidRPr="00054DB4" w14:paraId="15484732" w14:textId="77777777" w:rsidTr="00797100">
        <w:tc>
          <w:tcPr>
            <w:tcW w:w="630" w:type="dxa"/>
          </w:tcPr>
          <w:p w14:paraId="342F47B5" w14:textId="77777777" w:rsidR="009F0374" w:rsidRPr="00054DB4" w:rsidRDefault="009F0374" w:rsidP="009F0374">
            <w:pPr>
              <w:pStyle w:val="ListParagraph"/>
              <w:numPr>
                <w:ilvl w:val="0"/>
                <w:numId w:val="15"/>
              </w:numPr>
              <w:rPr>
                <w:rFonts w:ascii="Arial" w:hAnsi="Arial" w:cs="Arial"/>
                <w:b/>
                <w:sz w:val="24"/>
                <w:szCs w:val="24"/>
              </w:rPr>
            </w:pPr>
          </w:p>
        </w:tc>
        <w:tc>
          <w:tcPr>
            <w:tcW w:w="6390" w:type="dxa"/>
          </w:tcPr>
          <w:p w14:paraId="14DEC439" w14:textId="77777777" w:rsidR="009F0374" w:rsidRPr="00054DB4" w:rsidRDefault="009F0374" w:rsidP="009F0374">
            <w:pPr>
              <w:rPr>
                <w:rFonts w:ascii="Arial" w:hAnsi="Arial" w:cs="Arial"/>
                <w:color w:val="1C1E21"/>
                <w:sz w:val="24"/>
                <w:szCs w:val="24"/>
              </w:rPr>
            </w:pPr>
            <w:r w:rsidRPr="00054DB4">
              <w:rPr>
                <w:rFonts w:ascii="Arial" w:hAnsi="Arial"/>
                <w:color w:val="1C1E21"/>
                <w:sz w:val="24"/>
                <w:szCs w:val="24"/>
              </w:rPr>
              <w:t xml:space="preserve">Meeting with a group of final year students </w:t>
            </w:r>
            <w:proofErr w:type="gramStart"/>
            <w:r w:rsidRPr="00054DB4">
              <w:rPr>
                <w:rFonts w:ascii="Arial" w:hAnsi="Arial"/>
                <w:color w:val="1C1E21"/>
                <w:sz w:val="24"/>
                <w:szCs w:val="24"/>
              </w:rPr>
              <w:t>of</w:t>
            </w:r>
            <w:proofErr w:type="gramEnd"/>
            <w:r w:rsidRPr="00054DB4">
              <w:rPr>
                <w:rFonts w:ascii="Arial" w:hAnsi="Arial"/>
                <w:color w:val="1C1E21"/>
                <w:sz w:val="24"/>
                <w:szCs w:val="24"/>
              </w:rPr>
              <w:t xml:space="preserve"> secondary school No.47 in Narimanov district, Baku</w:t>
            </w:r>
          </w:p>
          <w:p w14:paraId="411A6D8A" w14:textId="77777777" w:rsidR="000E085B" w:rsidRPr="00054DB4" w:rsidRDefault="000E085B" w:rsidP="009F0374">
            <w:pPr>
              <w:rPr>
                <w:rFonts w:ascii="Arial" w:hAnsi="Arial" w:cs="Arial"/>
                <w:color w:val="1C1E21"/>
                <w:sz w:val="24"/>
                <w:szCs w:val="24"/>
              </w:rPr>
            </w:pPr>
          </w:p>
        </w:tc>
        <w:tc>
          <w:tcPr>
            <w:tcW w:w="3330" w:type="dxa"/>
          </w:tcPr>
          <w:p w14:paraId="2DE90EC4" w14:textId="77777777" w:rsidR="009F0374" w:rsidRPr="00054DB4" w:rsidRDefault="009F0374" w:rsidP="000E085B">
            <w:pPr>
              <w:jc w:val="left"/>
              <w:rPr>
                <w:rFonts w:ascii="Arial" w:hAnsi="Arial" w:cs="Arial"/>
                <w:sz w:val="24"/>
                <w:szCs w:val="24"/>
              </w:rPr>
            </w:pPr>
            <w:r w:rsidRPr="00054DB4">
              <w:rPr>
                <w:rFonts w:ascii="Arial" w:hAnsi="Arial"/>
                <w:sz w:val="24"/>
                <w:szCs w:val="24"/>
              </w:rPr>
              <w:t xml:space="preserve">Baku International Multiculturalism Center </w:t>
            </w:r>
          </w:p>
        </w:tc>
        <w:tc>
          <w:tcPr>
            <w:tcW w:w="2340" w:type="dxa"/>
          </w:tcPr>
          <w:p w14:paraId="60E8418E" w14:textId="77777777" w:rsidR="009F0374" w:rsidRPr="00054DB4" w:rsidRDefault="009F0374" w:rsidP="009F0374">
            <w:pPr>
              <w:rPr>
                <w:rFonts w:ascii="Arial" w:hAnsi="Arial" w:cs="Arial"/>
                <w:sz w:val="24"/>
                <w:szCs w:val="24"/>
              </w:rPr>
            </w:pPr>
            <w:r w:rsidRPr="00054DB4">
              <w:rPr>
                <w:rFonts w:ascii="Arial" w:hAnsi="Arial"/>
                <w:sz w:val="24"/>
                <w:szCs w:val="24"/>
              </w:rPr>
              <w:t>29 June, BIMC</w:t>
            </w:r>
          </w:p>
        </w:tc>
        <w:tc>
          <w:tcPr>
            <w:tcW w:w="2160" w:type="dxa"/>
          </w:tcPr>
          <w:p w14:paraId="4927C1F2" w14:textId="77777777" w:rsidR="009F0374" w:rsidRPr="00054DB4" w:rsidRDefault="009F0374" w:rsidP="009F0374">
            <w:pPr>
              <w:rPr>
                <w:rFonts w:ascii="Arial" w:hAnsi="Arial" w:cs="Arial"/>
                <w:sz w:val="24"/>
                <w:szCs w:val="24"/>
              </w:rPr>
            </w:pPr>
            <w:r w:rsidRPr="00054DB4">
              <w:rPr>
                <w:rFonts w:ascii="Arial" w:hAnsi="Arial"/>
                <w:sz w:val="24"/>
                <w:szCs w:val="24"/>
              </w:rPr>
              <w:t>Meeting</w:t>
            </w:r>
          </w:p>
        </w:tc>
      </w:tr>
      <w:tr w:rsidR="00012310" w:rsidRPr="00054DB4" w14:paraId="67A520ED" w14:textId="77777777" w:rsidTr="00797100">
        <w:tc>
          <w:tcPr>
            <w:tcW w:w="630" w:type="dxa"/>
          </w:tcPr>
          <w:p w14:paraId="10DFFA52" w14:textId="77777777" w:rsidR="00012310" w:rsidRPr="00054DB4" w:rsidRDefault="00012310" w:rsidP="009F0374">
            <w:pPr>
              <w:pStyle w:val="ListParagraph"/>
              <w:numPr>
                <w:ilvl w:val="0"/>
                <w:numId w:val="15"/>
              </w:numPr>
              <w:rPr>
                <w:rFonts w:ascii="Arial" w:hAnsi="Arial" w:cs="Arial"/>
                <w:b/>
                <w:sz w:val="24"/>
                <w:szCs w:val="24"/>
              </w:rPr>
            </w:pPr>
          </w:p>
        </w:tc>
        <w:tc>
          <w:tcPr>
            <w:tcW w:w="6390" w:type="dxa"/>
          </w:tcPr>
          <w:p w14:paraId="7B92D541" w14:textId="543E2D3E" w:rsidR="00012310" w:rsidRPr="00054DB4" w:rsidRDefault="00672088" w:rsidP="00672088">
            <w:pPr>
              <w:rPr>
                <w:rFonts w:ascii="Arial" w:hAnsi="Arial" w:cs="Arial"/>
                <w:color w:val="1C1E21"/>
                <w:sz w:val="24"/>
                <w:szCs w:val="24"/>
              </w:rPr>
            </w:pPr>
            <w:r w:rsidRPr="00054DB4">
              <w:rPr>
                <w:rFonts w:ascii="Arial" w:hAnsi="Arial"/>
                <w:color w:val="1C1E21"/>
                <w:sz w:val="24"/>
                <w:szCs w:val="24"/>
              </w:rPr>
              <w:t xml:space="preserve">A solemn event </w:t>
            </w:r>
            <w:r w:rsidR="00054DB4" w:rsidRPr="00054DB4">
              <w:rPr>
                <w:rFonts w:ascii="Arial" w:hAnsi="Arial"/>
                <w:color w:val="1C1E21"/>
                <w:sz w:val="24"/>
                <w:szCs w:val="24"/>
              </w:rPr>
              <w:t>on</w:t>
            </w:r>
            <w:r w:rsidRPr="00054DB4">
              <w:rPr>
                <w:rFonts w:ascii="Arial" w:hAnsi="Arial"/>
                <w:color w:val="1C1E21"/>
                <w:sz w:val="24"/>
                <w:szCs w:val="24"/>
              </w:rPr>
              <w:t xml:space="preserve"> the 30th anniversary of Ukraine's Independence Day with the Ukrainian community in Azerbaijan</w:t>
            </w:r>
          </w:p>
        </w:tc>
        <w:tc>
          <w:tcPr>
            <w:tcW w:w="3330" w:type="dxa"/>
          </w:tcPr>
          <w:p w14:paraId="4B0C2B07" w14:textId="77777777" w:rsidR="00012310" w:rsidRPr="00054DB4" w:rsidRDefault="00672088" w:rsidP="000E085B">
            <w:pPr>
              <w:jc w:val="left"/>
              <w:rPr>
                <w:rFonts w:ascii="Arial" w:hAnsi="Arial" w:cs="Arial"/>
                <w:sz w:val="24"/>
                <w:szCs w:val="24"/>
              </w:rPr>
            </w:pPr>
            <w:r w:rsidRPr="00054DB4">
              <w:rPr>
                <w:rFonts w:ascii="Arial" w:hAnsi="Arial"/>
                <w:sz w:val="24"/>
                <w:szCs w:val="24"/>
              </w:rPr>
              <w:t>Baku International Multiculturalism Center</w:t>
            </w:r>
          </w:p>
          <w:p w14:paraId="2CDB94AB" w14:textId="77777777" w:rsidR="00672088" w:rsidRPr="00054DB4" w:rsidRDefault="000E085B" w:rsidP="000E085B">
            <w:pPr>
              <w:jc w:val="left"/>
              <w:rPr>
                <w:rFonts w:ascii="Arial" w:hAnsi="Arial" w:cs="Arial"/>
                <w:sz w:val="24"/>
                <w:szCs w:val="24"/>
              </w:rPr>
            </w:pPr>
            <w:r w:rsidRPr="00054DB4">
              <w:rPr>
                <w:rFonts w:ascii="Arial" w:hAnsi="Arial"/>
                <w:sz w:val="24"/>
                <w:szCs w:val="24"/>
              </w:rPr>
              <w:t>Ukrainian Congress of Azerbaijan</w:t>
            </w:r>
          </w:p>
          <w:p w14:paraId="7EE337E3" w14:textId="77777777" w:rsidR="000E085B" w:rsidRPr="00054DB4" w:rsidRDefault="000E085B" w:rsidP="000E085B">
            <w:pPr>
              <w:jc w:val="left"/>
              <w:rPr>
                <w:rFonts w:ascii="Arial" w:hAnsi="Arial" w:cs="Arial"/>
                <w:sz w:val="24"/>
                <w:szCs w:val="24"/>
              </w:rPr>
            </w:pPr>
          </w:p>
        </w:tc>
        <w:tc>
          <w:tcPr>
            <w:tcW w:w="2340" w:type="dxa"/>
          </w:tcPr>
          <w:p w14:paraId="6DE40283" w14:textId="77777777" w:rsidR="00012310" w:rsidRPr="00054DB4" w:rsidRDefault="00672088" w:rsidP="009F0374">
            <w:pPr>
              <w:rPr>
                <w:rFonts w:ascii="Arial" w:hAnsi="Arial" w:cs="Arial"/>
                <w:sz w:val="24"/>
                <w:szCs w:val="24"/>
              </w:rPr>
            </w:pPr>
            <w:r w:rsidRPr="00054DB4">
              <w:rPr>
                <w:rFonts w:ascii="Arial" w:hAnsi="Arial"/>
                <w:sz w:val="24"/>
                <w:szCs w:val="24"/>
              </w:rPr>
              <w:t>25 August, BIMC</w:t>
            </w:r>
          </w:p>
        </w:tc>
        <w:tc>
          <w:tcPr>
            <w:tcW w:w="2160" w:type="dxa"/>
          </w:tcPr>
          <w:p w14:paraId="5F414FF4" w14:textId="77777777" w:rsidR="00012310" w:rsidRPr="00054DB4" w:rsidRDefault="008E3FAC" w:rsidP="009F0374">
            <w:pPr>
              <w:rPr>
                <w:rFonts w:ascii="Arial" w:hAnsi="Arial" w:cs="Arial"/>
                <w:sz w:val="24"/>
                <w:szCs w:val="24"/>
              </w:rPr>
            </w:pPr>
            <w:r w:rsidRPr="00054DB4">
              <w:rPr>
                <w:rFonts w:ascii="Arial" w:hAnsi="Arial"/>
                <w:sz w:val="24"/>
                <w:szCs w:val="24"/>
              </w:rPr>
              <w:t>Roundtable</w:t>
            </w:r>
          </w:p>
        </w:tc>
      </w:tr>
      <w:tr w:rsidR="00797100" w:rsidRPr="00054DB4" w14:paraId="3BE59FF6" w14:textId="77777777" w:rsidTr="00797100">
        <w:tc>
          <w:tcPr>
            <w:tcW w:w="630" w:type="dxa"/>
          </w:tcPr>
          <w:p w14:paraId="44ED0368" w14:textId="77777777" w:rsidR="00797100" w:rsidRPr="00054DB4" w:rsidRDefault="00797100" w:rsidP="009F0374">
            <w:pPr>
              <w:pStyle w:val="ListParagraph"/>
              <w:numPr>
                <w:ilvl w:val="0"/>
                <w:numId w:val="15"/>
              </w:numPr>
              <w:rPr>
                <w:rFonts w:ascii="Arial" w:hAnsi="Arial" w:cs="Arial"/>
                <w:b/>
                <w:sz w:val="24"/>
                <w:szCs w:val="24"/>
              </w:rPr>
            </w:pPr>
          </w:p>
        </w:tc>
        <w:tc>
          <w:tcPr>
            <w:tcW w:w="6390" w:type="dxa"/>
          </w:tcPr>
          <w:p w14:paraId="03865055" w14:textId="1C7A451A" w:rsidR="00797100" w:rsidRPr="00054DB4" w:rsidRDefault="00797100" w:rsidP="00672088">
            <w:pPr>
              <w:rPr>
                <w:rFonts w:ascii="Arial" w:hAnsi="Arial" w:cs="Arial"/>
                <w:color w:val="050505"/>
                <w:sz w:val="24"/>
                <w:szCs w:val="24"/>
                <w:shd w:val="clear" w:color="auto" w:fill="FFFFFF"/>
              </w:rPr>
            </w:pPr>
            <w:r w:rsidRPr="00054DB4">
              <w:rPr>
                <w:rFonts w:ascii="Arial" w:hAnsi="Arial"/>
                <w:color w:val="050505"/>
                <w:sz w:val="24"/>
                <w:szCs w:val="24"/>
                <w:shd w:val="clear" w:color="auto" w:fill="FFFFFF"/>
              </w:rPr>
              <w:t xml:space="preserve">Meeting with </w:t>
            </w:r>
            <w:proofErr w:type="spellStart"/>
            <w:r w:rsidRPr="00054DB4">
              <w:rPr>
                <w:rFonts w:ascii="Arial" w:hAnsi="Arial"/>
                <w:color w:val="050505"/>
                <w:sz w:val="24"/>
                <w:szCs w:val="24"/>
                <w:shd w:val="clear" w:color="auto" w:fill="FFFFFF"/>
              </w:rPr>
              <w:t>Ventzeslav</w:t>
            </w:r>
            <w:proofErr w:type="spellEnd"/>
            <w:r w:rsidRPr="00054DB4">
              <w:rPr>
                <w:rFonts w:ascii="Arial" w:hAnsi="Arial"/>
                <w:color w:val="050505"/>
                <w:sz w:val="24"/>
                <w:szCs w:val="24"/>
                <w:shd w:val="clear" w:color="auto" w:fill="FFFFFF"/>
              </w:rPr>
              <w:t xml:space="preserve"> </w:t>
            </w:r>
            <w:proofErr w:type="spellStart"/>
            <w:r w:rsidRPr="00054DB4">
              <w:rPr>
                <w:rFonts w:ascii="Arial" w:hAnsi="Arial"/>
                <w:color w:val="050505"/>
                <w:sz w:val="24"/>
                <w:szCs w:val="24"/>
                <w:shd w:val="clear" w:color="auto" w:fill="FFFFFF"/>
              </w:rPr>
              <w:t>Sabev</w:t>
            </w:r>
            <w:proofErr w:type="spellEnd"/>
            <w:r w:rsidRPr="00054DB4">
              <w:rPr>
                <w:rFonts w:ascii="Arial" w:hAnsi="Arial"/>
                <w:color w:val="050505"/>
                <w:sz w:val="24"/>
                <w:szCs w:val="24"/>
                <w:shd w:val="clear" w:color="auto" w:fill="FFFFFF"/>
              </w:rPr>
              <w:t xml:space="preserve">, founder of the Geneva University Center on Governance, Faith and Values, Deputy Chairman of the Geneva Spiritual Appeal </w:t>
            </w:r>
          </w:p>
        </w:tc>
        <w:tc>
          <w:tcPr>
            <w:tcW w:w="3330" w:type="dxa"/>
          </w:tcPr>
          <w:p w14:paraId="52C49017" w14:textId="77777777" w:rsidR="00797100" w:rsidRPr="00054DB4" w:rsidRDefault="00797100" w:rsidP="000E085B">
            <w:pPr>
              <w:jc w:val="left"/>
              <w:rPr>
                <w:rFonts w:ascii="Arial" w:hAnsi="Arial" w:cs="Arial"/>
                <w:sz w:val="24"/>
                <w:szCs w:val="24"/>
              </w:rPr>
            </w:pPr>
            <w:r w:rsidRPr="00054DB4">
              <w:rPr>
                <w:rFonts w:ascii="Arial" w:hAnsi="Arial"/>
                <w:sz w:val="24"/>
                <w:szCs w:val="24"/>
              </w:rPr>
              <w:t>Baku International Multiculturalism Center</w:t>
            </w:r>
          </w:p>
        </w:tc>
        <w:tc>
          <w:tcPr>
            <w:tcW w:w="2340" w:type="dxa"/>
          </w:tcPr>
          <w:p w14:paraId="59D89992" w14:textId="77777777" w:rsidR="00797100" w:rsidRPr="00054DB4" w:rsidRDefault="00797100" w:rsidP="00797100">
            <w:pPr>
              <w:jc w:val="left"/>
              <w:rPr>
                <w:rFonts w:ascii="Arial" w:hAnsi="Arial" w:cs="Arial"/>
                <w:sz w:val="24"/>
                <w:szCs w:val="24"/>
              </w:rPr>
            </w:pPr>
            <w:r w:rsidRPr="00054DB4">
              <w:rPr>
                <w:rFonts w:ascii="Arial" w:hAnsi="Arial"/>
                <w:sz w:val="24"/>
                <w:szCs w:val="24"/>
              </w:rPr>
              <w:t>17 September, BIMC</w:t>
            </w:r>
          </w:p>
        </w:tc>
        <w:tc>
          <w:tcPr>
            <w:tcW w:w="2160" w:type="dxa"/>
          </w:tcPr>
          <w:p w14:paraId="6588605C" w14:textId="77777777" w:rsidR="00797100" w:rsidRPr="00054DB4" w:rsidRDefault="00797100" w:rsidP="009F0374">
            <w:pPr>
              <w:rPr>
                <w:rFonts w:ascii="Arial" w:hAnsi="Arial" w:cs="Arial"/>
                <w:sz w:val="24"/>
                <w:szCs w:val="24"/>
              </w:rPr>
            </w:pPr>
            <w:r w:rsidRPr="00054DB4">
              <w:rPr>
                <w:rFonts w:ascii="Arial" w:hAnsi="Arial"/>
                <w:sz w:val="24"/>
                <w:szCs w:val="24"/>
              </w:rPr>
              <w:t>Meeting</w:t>
            </w:r>
          </w:p>
        </w:tc>
      </w:tr>
      <w:tr w:rsidR="008E3FAC" w:rsidRPr="00054DB4" w14:paraId="40395473" w14:textId="77777777" w:rsidTr="00054DB4">
        <w:trPr>
          <w:trHeight w:val="615"/>
        </w:trPr>
        <w:tc>
          <w:tcPr>
            <w:tcW w:w="630" w:type="dxa"/>
          </w:tcPr>
          <w:p w14:paraId="7336617A" w14:textId="77777777" w:rsidR="008E3FAC" w:rsidRPr="00054DB4" w:rsidRDefault="008E3FAC" w:rsidP="009F0374">
            <w:pPr>
              <w:pStyle w:val="ListParagraph"/>
              <w:numPr>
                <w:ilvl w:val="0"/>
                <w:numId w:val="15"/>
              </w:numPr>
              <w:rPr>
                <w:rFonts w:ascii="Arial" w:hAnsi="Arial" w:cs="Arial"/>
                <w:b/>
                <w:sz w:val="24"/>
                <w:szCs w:val="24"/>
              </w:rPr>
            </w:pPr>
          </w:p>
        </w:tc>
        <w:tc>
          <w:tcPr>
            <w:tcW w:w="6390" w:type="dxa"/>
          </w:tcPr>
          <w:p w14:paraId="139A2192" w14:textId="19B9C51F" w:rsidR="000E085B" w:rsidRPr="00054DB4" w:rsidRDefault="000E085B" w:rsidP="009F0374">
            <w:pPr>
              <w:rPr>
                <w:rFonts w:ascii="Arial" w:hAnsi="Arial" w:cs="Arial"/>
                <w:color w:val="1C1E21"/>
                <w:sz w:val="24"/>
                <w:szCs w:val="24"/>
              </w:rPr>
            </w:pPr>
            <w:r w:rsidRPr="00054DB4">
              <w:rPr>
                <w:rFonts w:ascii="Arial" w:hAnsi="Arial"/>
                <w:color w:val="1C1E21"/>
                <w:sz w:val="24"/>
                <w:szCs w:val="24"/>
              </w:rPr>
              <w:t>Remembrance Day conference under the motto "We are strong together"</w:t>
            </w:r>
          </w:p>
        </w:tc>
        <w:tc>
          <w:tcPr>
            <w:tcW w:w="3330" w:type="dxa"/>
          </w:tcPr>
          <w:p w14:paraId="1B06A3BA" w14:textId="77777777" w:rsidR="008E3FAC" w:rsidRPr="00054DB4" w:rsidRDefault="00610291" w:rsidP="000E085B">
            <w:pPr>
              <w:jc w:val="left"/>
              <w:rPr>
                <w:rFonts w:ascii="Arial" w:hAnsi="Arial" w:cs="Arial"/>
                <w:sz w:val="24"/>
                <w:szCs w:val="24"/>
              </w:rPr>
            </w:pPr>
            <w:r w:rsidRPr="00054DB4">
              <w:rPr>
                <w:rFonts w:ascii="Arial" w:hAnsi="Arial"/>
                <w:sz w:val="24"/>
                <w:szCs w:val="24"/>
              </w:rPr>
              <w:t>Baku International Multiculturalism Center</w:t>
            </w:r>
          </w:p>
        </w:tc>
        <w:tc>
          <w:tcPr>
            <w:tcW w:w="2340" w:type="dxa"/>
          </w:tcPr>
          <w:p w14:paraId="68C3C732" w14:textId="77777777" w:rsidR="008E3FAC" w:rsidRPr="00054DB4" w:rsidRDefault="00610291" w:rsidP="009F0374">
            <w:pPr>
              <w:rPr>
                <w:rFonts w:ascii="Arial" w:hAnsi="Arial" w:cs="Arial"/>
                <w:sz w:val="24"/>
                <w:szCs w:val="24"/>
              </w:rPr>
            </w:pPr>
            <w:r w:rsidRPr="00054DB4">
              <w:rPr>
                <w:rFonts w:ascii="Arial" w:hAnsi="Arial"/>
                <w:sz w:val="24"/>
                <w:szCs w:val="24"/>
              </w:rPr>
              <w:t>24 September, Park Inn Hotel</w:t>
            </w:r>
          </w:p>
        </w:tc>
        <w:tc>
          <w:tcPr>
            <w:tcW w:w="2160" w:type="dxa"/>
          </w:tcPr>
          <w:p w14:paraId="39BDC4F2" w14:textId="77777777" w:rsidR="008E3FAC" w:rsidRPr="00054DB4" w:rsidRDefault="00610291" w:rsidP="009F0374">
            <w:pPr>
              <w:rPr>
                <w:rFonts w:ascii="Arial" w:hAnsi="Arial" w:cs="Arial"/>
                <w:sz w:val="24"/>
                <w:szCs w:val="24"/>
              </w:rPr>
            </w:pPr>
            <w:r w:rsidRPr="00054DB4">
              <w:rPr>
                <w:rFonts w:ascii="Arial" w:hAnsi="Arial"/>
                <w:sz w:val="24"/>
                <w:szCs w:val="24"/>
              </w:rPr>
              <w:t>Conference</w:t>
            </w:r>
          </w:p>
        </w:tc>
      </w:tr>
      <w:tr w:rsidR="00C07E7D" w:rsidRPr="00054DB4" w14:paraId="2D3399D7" w14:textId="77777777" w:rsidTr="00797100">
        <w:tc>
          <w:tcPr>
            <w:tcW w:w="630" w:type="dxa"/>
          </w:tcPr>
          <w:p w14:paraId="7269A620" w14:textId="77777777" w:rsidR="00C07E7D" w:rsidRPr="00054DB4" w:rsidRDefault="00C07E7D" w:rsidP="009F0374">
            <w:pPr>
              <w:pStyle w:val="ListParagraph"/>
              <w:numPr>
                <w:ilvl w:val="0"/>
                <w:numId w:val="15"/>
              </w:numPr>
              <w:rPr>
                <w:rFonts w:ascii="Arial" w:hAnsi="Arial" w:cs="Arial"/>
                <w:b/>
                <w:sz w:val="24"/>
                <w:szCs w:val="24"/>
              </w:rPr>
            </w:pPr>
          </w:p>
        </w:tc>
        <w:tc>
          <w:tcPr>
            <w:tcW w:w="6390" w:type="dxa"/>
          </w:tcPr>
          <w:p w14:paraId="5A171E79" w14:textId="77777777" w:rsidR="00C07E7D" w:rsidRPr="00054DB4" w:rsidRDefault="00E426C0" w:rsidP="009F0374">
            <w:pPr>
              <w:rPr>
                <w:rFonts w:ascii="Arial" w:hAnsi="Arial" w:cs="Arial"/>
                <w:color w:val="1C1E21"/>
                <w:sz w:val="24"/>
                <w:szCs w:val="24"/>
              </w:rPr>
            </w:pPr>
            <w:r w:rsidRPr="00054DB4">
              <w:rPr>
                <w:rFonts w:ascii="Arial" w:hAnsi="Arial"/>
                <w:color w:val="1C1E21"/>
                <w:sz w:val="24"/>
                <w:szCs w:val="24"/>
              </w:rPr>
              <w:t xml:space="preserve">Meeting with First Deputy Chairman of the Muslim Spiritual Administration of the Russian Federation, Rector of the Moscow Islamic Institute, Professor Demir </w:t>
            </w:r>
            <w:proofErr w:type="spellStart"/>
            <w:r w:rsidRPr="00054DB4">
              <w:rPr>
                <w:rFonts w:ascii="Arial" w:hAnsi="Arial"/>
                <w:color w:val="1C1E21"/>
                <w:sz w:val="24"/>
                <w:szCs w:val="24"/>
              </w:rPr>
              <w:t>Mukhetdinov</w:t>
            </w:r>
            <w:proofErr w:type="spellEnd"/>
          </w:p>
          <w:p w14:paraId="43F8E3BF" w14:textId="77777777" w:rsidR="000E7776" w:rsidRPr="00054DB4" w:rsidRDefault="000E7776" w:rsidP="009F0374">
            <w:pPr>
              <w:rPr>
                <w:rFonts w:ascii="Arial" w:hAnsi="Arial" w:cs="Arial"/>
                <w:color w:val="1C1E21"/>
                <w:sz w:val="24"/>
                <w:szCs w:val="24"/>
              </w:rPr>
            </w:pPr>
          </w:p>
        </w:tc>
        <w:tc>
          <w:tcPr>
            <w:tcW w:w="3330" w:type="dxa"/>
          </w:tcPr>
          <w:p w14:paraId="3E45DD6B" w14:textId="77777777" w:rsidR="00C07E7D" w:rsidRPr="00054DB4" w:rsidRDefault="00E426C0" w:rsidP="008016F0">
            <w:pPr>
              <w:jc w:val="left"/>
              <w:rPr>
                <w:rFonts w:ascii="Arial" w:hAnsi="Arial" w:cs="Arial"/>
                <w:sz w:val="24"/>
                <w:szCs w:val="24"/>
              </w:rPr>
            </w:pPr>
            <w:r w:rsidRPr="00054DB4">
              <w:rPr>
                <w:rFonts w:ascii="Arial" w:hAnsi="Arial"/>
                <w:sz w:val="24"/>
                <w:szCs w:val="24"/>
              </w:rPr>
              <w:t>Baku International Multiculturalism Center</w:t>
            </w:r>
          </w:p>
        </w:tc>
        <w:tc>
          <w:tcPr>
            <w:tcW w:w="2340" w:type="dxa"/>
          </w:tcPr>
          <w:p w14:paraId="194C3335" w14:textId="77777777" w:rsidR="00C07E7D" w:rsidRPr="00054DB4" w:rsidRDefault="00E426C0" w:rsidP="009F0374">
            <w:pPr>
              <w:rPr>
                <w:rFonts w:ascii="Arial" w:hAnsi="Arial" w:cs="Arial"/>
                <w:sz w:val="24"/>
                <w:szCs w:val="24"/>
              </w:rPr>
            </w:pPr>
            <w:r w:rsidRPr="00054DB4">
              <w:rPr>
                <w:rFonts w:ascii="Arial" w:hAnsi="Arial"/>
                <w:sz w:val="24"/>
                <w:szCs w:val="24"/>
              </w:rPr>
              <w:t>12 October, BIMC</w:t>
            </w:r>
          </w:p>
        </w:tc>
        <w:tc>
          <w:tcPr>
            <w:tcW w:w="2160" w:type="dxa"/>
          </w:tcPr>
          <w:p w14:paraId="1B5529DC" w14:textId="77777777" w:rsidR="00C07E7D" w:rsidRPr="00054DB4" w:rsidRDefault="00E426C0" w:rsidP="009F0374">
            <w:pPr>
              <w:rPr>
                <w:rFonts w:ascii="Arial" w:hAnsi="Arial" w:cs="Arial"/>
                <w:sz w:val="24"/>
                <w:szCs w:val="24"/>
              </w:rPr>
            </w:pPr>
            <w:r w:rsidRPr="00054DB4">
              <w:rPr>
                <w:rFonts w:ascii="Arial" w:hAnsi="Arial"/>
                <w:sz w:val="24"/>
                <w:szCs w:val="24"/>
              </w:rPr>
              <w:t>Meeting</w:t>
            </w:r>
          </w:p>
        </w:tc>
      </w:tr>
      <w:tr w:rsidR="00187AA0" w:rsidRPr="00054DB4" w14:paraId="61B805F9" w14:textId="77777777" w:rsidTr="00797100">
        <w:tc>
          <w:tcPr>
            <w:tcW w:w="630" w:type="dxa"/>
          </w:tcPr>
          <w:p w14:paraId="2FA19A6F" w14:textId="77777777" w:rsidR="00187AA0" w:rsidRPr="00054DB4" w:rsidRDefault="00187AA0" w:rsidP="00187AA0">
            <w:pPr>
              <w:pStyle w:val="ListParagraph"/>
              <w:numPr>
                <w:ilvl w:val="0"/>
                <w:numId w:val="15"/>
              </w:numPr>
              <w:rPr>
                <w:rFonts w:ascii="Arial" w:hAnsi="Arial" w:cs="Arial"/>
                <w:b/>
                <w:sz w:val="24"/>
                <w:szCs w:val="24"/>
              </w:rPr>
            </w:pPr>
          </w:p>
        </w:tc>
        <w:tc>
          <w:tcPr>
            <w:tcW w:w="6390" w:type="dxa"/>
          </w:tcPr>
          <w:p w14:paraId="65AE592E" w14:textId="77777777" w:rsidR="00187AA0" w:rsidRPr="00054DB4" w:rsidRDefault="00187AA0" w:rsidP="00187AA0">
            <w:pPr>
              <w:rPr>
                <w:rFonts w:ascii="Arial" w:hAnsi="Arial" w:cs="Arial"/>
                <w:color w:val="1C1E21"/>
                <w:sz w:val="24"/>
                <w:szCs w:val="24"/>
              </w:rPr>
            </w:pPr>
            <w:r w:rsidRPr="00054DB4">
              <w:rPr>
                <w:rFonts w:ascii="Arial" w:hAnsi="Arial"/>
                <w:color w:val="1C1E21"/>
                <w:sz w:val="24"/>
                <w:szCs w:val="24"/>
              </w:rPr>
              <w:t>Online workshop on "Restoration of Independence and Multiculturalism in Azerbaijan" </w:t>
            </w:r>
          </w:p>
          <w:p w14:paraId="6CA03723" w14:textId="77777777" w:rsidR="008016F0" w:rsidRPr="00054DB4" w:rsidRDefault="008016F0" w:rsidP="00187AA0">
            <w:pPr>
              <w:rPr>
                <w:rFonts w:ascii="Arial" w:hAnsi="Arial" w:cs="Arial"/>
                <w:color w:val="1C1E21"/>
                <w:sz w:val="24"/>
                <w:szCs w:val="24"/>
              </w:rPr>
            </w:pPr>
          </w:p>
        </w:tc>
        <w:tc>
          <w:tcPr>
            <w:tcW w:w="3330" w:type="dxa"/>
          </w:tcPr>
          <w:p w14:paraId="59703C77" w14:textId="77777777" w:rsidR="00187AA0" w:rsidRPr="00054DB4" w:rsidRDefault="00187AA0" w:rsidP="008016F0">
            <w:pPr>
              <w:jc w:val="left"/>
              <w:rPr>
                <w:rFonts w:ascii="Arial" w:hAnsi="Arial" w:cs="Arial"/>
                <w:sz w:val="24"/>
                <w:szCs w:val="24"/>
              </w:rPr>
            </w:pPr>
            <w:r w:rsidRPr="00054DB4">
              <w:rPr>
                <w:rFonts w:ascii="Arial" w:hAnsi="Arial"/>
                <w:sz w:val="24"/>
                <w:szCs w:val="24"/>
              </w:rPr>
              <w:t>Baku International Multiculturalism Center</w:t>
            </w:r>
          </w:p>
        </w:tc>
        <w:tc>
          <w:tcPr>
            <w:tcW w:w="2340" w:type="dxa"/>
          </w:tcPr>
          <w:p w14:paraId="41CC79B9" w14:textId="77777777" w:rsidR="00187AA0" w:rsidRPr="00054DB4" w:rsidRDefault="003A20B5" w:rsidP="00187AA0">
            <w:pPr>
              <w:rPr>
                <w:rFonts w:ascii="Arial" w:hAnsi="Arial" w:cs="Arial"/>
                <w:sz w:val="24"/>
                <w:szCs w:val="24"/>
              </w:rPr>
            </w:pPr>
            <w:r w:rsidRPr="00054DB4">
              <w:rPr>
                <w:rFonts w:ascii="Arial" w:hAnsi="Arial"/>
                <w:sz w:val="24"/>
                <w:szCs w:val="24"/>
              </w:rPr>
              <w:t>15 October</w:t>
            </w:r>
          </w:p>
        </w:tc>
        <w:tc>
          <w:tcPr>
            <w:tcW w:w="2160" w:type="dxa"/>
          </w:tcPr>
          <w:p w14:paraId="5C66758A" w14:textId="77777777" w:rsidR="00187AA0" w:rsidRPr="00054DB4" w:rsidRDefault="00187AA0" w:rsidP="00187AA0">
            <w:pPr>
              <w:rPr>
                <w:rFonts w:ascii="Arial" w:hAnsi="Arial" w:cs="Arial"/>
                <w:sz w:val="24"/>
                <w:szCs w:val="24"/>
              </w:rPr>
            </w:pPr>
            <w:r w:rsidRPr="00054DB4">
              <w:rPr>
                <w:rFonts w:ascii="Arial" w:hAnsi="Arial"/>
                <w:sz w:val="24"/>
                <w:szCs w:val="24"/>
              </w:rPr>
              <w:t>Online workshop</w:t>
            </w:r>
          </w:p>
        </w:tc>
      </w:tr>
      <w:tr w:rsidR="00187AA0" w:rsidRPr="00054DB4" w14:paraId="527B936D" w14:textId="77777777" w:rsidTr="00797100">
        <w:tc>
          <w:tcPr>
            <w:tcW w:w="630" w:type="dxa"/>
          </w:tcPr>
          <w:p w14:paraId="6BCA0F4D" w14:textId="77777777" w:rsidR="00187AA0" w:rsidRPr="00054DB4" w:rsidRDefault="00187AA0" w:rsidP="00187AA0">
            <w:pPr>
              <w:pStyle w:val="ListParagraph"/>
              <w:numPr>
                <w:ilvl w:val="0"/>
                <w:numId w:val="15"/>
              </w:numPr>
              <w:rPr>
                <w:rFonts w:ascii="Arial" w:hAnsi="Arial" w:cs="Arial"/>
                <w:b/>
                <w:sz w:val="24"/>
                <w:szCs w:val="24"/>
              </w:rPr>
            </w:pPr>
          </w:p>
        </w:tc>
        <w:tc>
          <w:tcPr>
            <w:tcW w:w="6390" w:type="dxa"/>
          </w:tcPr>
          <w:p w14:paraId="41B9E1C0" w14:textId="77777777" w:rsidR="00187AA0" w:rsidRPr="00054DB4" w:rsidRDefault="00D9316A" w:rsidP="00187AA0">
            <w:pPr>
              <w:rPr>
                <w:rFonts w:ascii="Arial" w:hAnsi="Arial" w:cs="Arial"/>
                <w:color w:val="1C1E21"/>
                <w:sz w:val="24"/>
                <w:szCs w:val="24"/>
              </w:rPr>
            </w:pPr>
            <w:r w:rsidRPr="00054DB4">
              <w:rPr>
                <w:rFonts w:ascii="Arial" w:hAnsi="Arial"/>
                <w:color w:val="1C1E21"/>
                <w:sz w:val="24"/>
                <w:szCs w:val="24"/>
              </w:rPr>
              <w:t>Meeting with leaders of Muslim, Christian and Jewish religious communities from Los Angeles, USA</w:t>
            </w:r>
          </w:p>
          <w:p w14:paraId="1316686E" w14:textId="77777777" w:rsidR="008016F0" w:rsidRPr="00054DB4" w:rsidRDefault="008016F0" w:rsidP="00187AA0">
            <w:pPr>
              <w:rPr>
                <w:rFonts w:ascii="Arial" w:hAnsi="Arial" w:cs="Arial"/>
                <w:color w:val="1C1E21"/>
                <w:sz w:val="24"/>
                <w:szCs w:val="24"/>
              </w:rPr>
            </w:pPr>
          </w:p>
        </w:tc>
        <w:tc>
          <w:tcPr>
            <w:tcW w:w="3330" w:type="dxa"/>
          </w:tcPr>
          <w:p w14:paraId="5DB10A18" w14:textId="77777777" w:rsidR="00187AA0" w:rsidRPr="00054DB4" w:rsidRDefault="00D9316A" w:rsidP="008016F0">
            <w:pPr>
              <w:jc w:val="left"/>
              <w:rPr>
                <w:rFonts w:ascii="Arial" w:hAnsi="Arial" w:cs="Arial"/>
                <w:sz w:val="24"/>
                <w:szCs w:val="24"/>
              </w:rPr>
            </w:pPr>
            <w:r w:rsidRPr="00054DB4">
              <w:rPr>
                <w:rFonts w:ascii="Arial" w:hAnsi="Arial"/>
                <w:sz w:val="24"/>
                <w:szCs w:val="24"/>
              </w:rPr>
              <w:t>Baku International Multiculturalism Center</w:t>
            </w:r>
          </w:p>
        </w:tc>
        <w:tc>
          <w:tcPr>
            <w:tcW w:w="2340" w:type="dxa"/>
          </w:tcPr>
          <w:p w14:paraId="6BDD1528" w14:textId="77777777" w:rsidR="00187AA0" w:rsidRPr="00054DB4" w:rsidRDefault="00D9316A" w:rsidP="001A55F6">
            <w:pPr>
              <w:rPr>
                <w:rFonts w:ascii="Arial" w:hAnsi="Arial" w:cs="Arial"/>
                <w:sz w:val="24"/>
                <w:szCs w:val="24"/>
              </w:rPr>
            </w:pPr>
            <w:r w:rsidRPr="00054DB4">
              <w:rPr>
                <w:rFonts w:ascii="Arial" w:hAnsi="Arial"/>
                <w:sz w:val="24"/>
                <w:szCs w:val="24"/>
              </w:rPr>
              <w:t>25 October, BIMC</w:t>
            </w:r>
          </w:p>
        </w:tc>
        <w:tc>
          <w:tcPr>
            <w:tcW w:w="2160" w:type="dxa"/>
          </w:tcPr>
          <w:p w14:paraId="1B818297" w14:textId="77777777" w:rsidR="00187AA0" w:rsidRPr="00054DB4" w:rsidRDefault="00D9316A" w:rsidP="00187AA0">
            <w:pPr>
              <w:rPr>
                <w:rFonts w:ascii="Arial" w:hAnsi="Arial" w:cs="Arial"/>
                <w:sz w:val="24"/>
                <w:szCs w:val="24"/>
              </w:rPr>
            </w:pPr>
            <w:r w:rsidRPr="00054DB4">
              <w:rPr>
                <w:rFonts w:ascii="Arial" w:hAnsi="Arial"/>
                <w:sz w:val="24"/>
                <w:szCs w:val="24"/>
              </w:rPr>
              <w:t>Meeting</w:t>
            </w:r>
          </w:p>
        </w:tc>
      </w:tr>
      <w:tr w:rsidR="001A55F6" w:rsidRPr="00054DB4" w14:paraId="76A90426" w14:textId="77777777" w:rsidTr="00797100">
        <w:tc>
          <w:tcPr>
            <w:tcW w:w="630" w:type="dxa"/>
          </w:tcPr>
          <w:p w14:paraId="69D39BC1" w14:textId="77777777" w:rsidR="001A55F6" w:rsidRPr="00054DB4" w:rsidRDefault="001A55F6" w:rsidP="00187AA0">
            <w:pPr>
              <w:pStyle w:val="ListParagraph"/>
              <w:numPr>
                <w:ilvl w:val="0"/>
                <w:numId w:val="15"/>
              </w:numPr>
              <w:rPr>
                <w:rFonts w:ascii="Arial" w:hAnsi="Arial" w:cs="Arial"/>
                <w:b/>
                <w:sz w:val="24"/>
                <w:szCs w:val="24"/>
              </w:rPr>
            </w:pPr>
          </w:p>
        </w:tc>
        <w:tc>
          <w:tcPr>
            <w:tcW w:w="6390" w:type="dxa"/>
          </w:tcPr>
          <w:p w14:paraId="760B2F2D" w14:textId="77777777" w:rsidR="001A55F6" w:rsidRPr="00054DB4" w:rsidRDefault="008016F0" w:rsidP="00187AA0">
            <w:pPr>
              <w:rPr>
                <w:rFonts w:ascii="Arial" w:hAnsi="Arial" w:cs="Arial"/>
                <w:color w:val="1C1E21"/>
                <w:sz w:val="24"/>
                <w:szCs w:val="24"/>
              </w:rPr>
            </w:pPr>
            <w:r w:rsidRPr="00054DB4">
              <w:rPr>
                <w:rFonts w:ascii="Arial" w:hAnsi="Arial"/>
                <w:color w:val="1C1E21"/>
                <w:sz w:val="24"/>
                <w:szCs w:val="24"/>
              </w:rPr>
              <w:t xml:space="preserve">Presentation of the book edition of the issues of newspaper "Dodo" published in 2017-2020 in the </w:t>
            </w:r>
            <w:proofErr w:type="spellStart"/>
            <w:r w:rsidRPr="00054DB4">
              <w:rPr>
                <w:rFonts w:ascii="Arial" w:hAnsi="Arial"/>
                <w:color w:val="1C1E21"/>
                <w:sz w:val="24"/>
                <w:szCs w:val="24"/>
              </w:rPr>
              <w:t>Talysh</w:t>
            </w:r>
            <w:proofErr w:type="spellEnd"/>
            <w:r w:rsidRPr="00054DB4">
              <w:rPr>
                <w:rFonts w:ascii="Arial" w:hAnsi="Arial"/>
                <w:color w:val="1C1E21"/>
                <w:sz w:val="24"/>
                <w:szCs w:val="24"/>
              </w:rPr>
              <w:t xml:space="preserve"> language</w:t>
            </w:r>
          </w:p>
          <w:p w14:paraId="261DB90D" w14:textId="77777777" w:rsidR="008016F0" w:rsidRPr="00054DB4" w:rsidRDefault="008016F0" w:rsidP="00187AA0">
            <w:pPr>
              <w:rPr>
                <w:rFonts w:ascii="Arial" w:hAnsi="Arial" w:cs="Arial"/>
                <w:color w:val="1C1E21"/>
                <w:sz w:val="24"/>
                <w:szCs w:val="24"/>
              </w:rPr>
            </w:pPr>
          </w:p>
        </w:tc>
        <w:tc>
          <w:tcPr>
            <w:tcW w:w="3330" w:type="dxa"/>
          </w:tcPr>
          <w:p w14:paraId="5D50EA2F" w14:textId="77777777" w:rsidR="001A55F6" w:rsidRPr="00054DB4" w:rsidRDefault="001A55F6" w:rsidP="008016F0">
            <w:pPr>
              <w:jc w:val="left"/>
              <w:rPr>
                <w:rFonts w:ascii="Arial" w:hAnsi="Arial" w:cs="Arial"/>
                <w:sz w:val="24"/>
                <w:szCs w:val="24"/>
              </w:rPr>
            </w:pPr>
            <w:r w:rsidRPr="00054DB4">
              <w:rPr>
                <w:rFonts w:ascii="Arial" w:hAnsi="Arial"/>
                <w:sz w:val="24"/>
                <w:szCs w:val="24"/>
              </w:rPr>
              <w:t>Baku International Multiculturalism Center</w:t>
            </w:r>
          </w:p>
        </w:tc>
        <w:tc>
          <w:tcPr>
            <w:tcW w:w="2340" w:type="dxa"/>
          </w:tcPr>
          <w:p w14:paraId="0434EB57" w14:textId="77777777" w:rsidR="001A55F6" w:rsidRPr="00054DB4" w:rsidRDefault="001A55F6" w:rsidP="00187AA0">
            <w:pPr>
              <w:rPr>
                <w:rFonts w:ascii="Arial" w:hAnsi="Arial" w:cs="Arial"/>
                <w:sz w:val="24"/>
                <w:szCs w:val="24"/>
              </w:rPr>
            </w:pPr>
            <w:r w:rsidRPr="00054DB4">
              <w:rPr>
                <w:rFonts w:ascii="Arial" w:hAnsi="Arial"/>
                <w:sz w:val="24"/>
                <w:szCs w:val="24"/>
              </w:rPr>
              <w:t>26 October, BIMC</w:t>
            </w:r>
          </w:p>
        </w:tc>
        <w:tc>
          <w:tcPr>
            <w:tcW w:w="2160" w:type="dxa"/>
          </w:tcPr>
          <w:p w14:paraId="7D35090C" w14:textId="77777777" w:rsidR="001A55F6" w:rsidRPr="00054DB4" w:rsidRDefault="008016F0" w:rsidP="00187AA0">
            <w:pPr>
              <w:rPr>
                <w:rFonts w:ascii="Arial" w:hAnsi="Arial" w:cs="Arial"/>
                <w:sz w:val="24"/>
                <w:szCs w:val="24"/>
              </w:rPr>
            </w:pPr>
            <w:r w:rsidRPr="00054DB4">
              <w:rPr>
                <w:rFonts w:ascii="Arial" w:hAnsi="Arial"/>
                <w:sz w:val="24"/>
                <w:szCs w:val="24"/>
              </w:rPr>
              <w:t>Presentation</w:t>
            </w:r>
          </w:p>
        </w:tc>
      </w:tr>
      <w:tr w:rsidR="002E48F7" w:rsidRPr="00054DB4" w14:paraId="66AA67E3" w14:textId="77777777" w:rsidTr="00797100">
        <w:tc>
          <w:tcPr>
            <w:tcW w:w="630" w:type="dxa"/>
          </w:tcPr>
          <w:p w14:paraId="4D110A22" w14:textId="77777777" w:rsidR="002E48F7" w:rsidRPr="00054DB4" w:rsidRDefault="002E48F7" w:rsidP="002E48F7">
            <w:pPr>
              <w:pStyle w:val="ListParagraph"/>
              <w:numPr>
                <w:ilvl w:val="0"/>
                <w:numId w:val="15"/>
              </w:numPr>
              <w:rPr>
                <w:rFonts w:ascii="Arial" w:hAnsi="Arial" w:cs="Arial"/>
                <w:b/>
                <w:sz w:val="24"/>
                <w:szCs w:val="24"/>
              </w:rPr>
            </w:pPr>
          </w:p>
        </w:tc>
        <w:tc>
          <w:tcPr>
            <w:tcW w:w="6390" w:type="dxa"/>
          </w:tcPr>
          <w:p w14:paraId="21BE9C96" w14:textId="77777777" w:rsidR="002E48F7" w:rsidRPr="00054DB4" w:rsidRDefault="002E48F7" w:rsidP="002E48F7">
            <w:pPr>
              <w:rPr>
                <w:rFonts w:ascii="Arial" w:hAnsi="Arial" w:cs="Arial"/>
                <w:color w:val="1C1E21"/>
                <w:sz w:val="24"/>
                <w:szCs w:val="24"/>
              </w:rPr>
            </w:pPr>
            <w:r w:rsidRPr="00054DB4">
              <w:rPr>
                <w:rFonts w:ascii="Arial" w:hAnsi="Arial"/>
                <w:color w:val="1C1E21"/>
                <w:sz w:val="24"/>
                <w:szCs w:val="24"/>
              </w:rPr>
              <w:t>Meeting with visiting journalists from the Republic of Sweden </w:t>
            </w:r>
          </w:p>
        </w:tc>
        <w:tc>
          <w:tcPr>
            <w:tcW w:w="3330" w:type="dxa"/>
          </w:tcPr>
          <w:p w14:paraId="2889DEFD" w14:textId="77777777" w:rsidR="002E48F7" w:rsidRPr="00054DB4" w:rsidRDefault="002E48F7" w:rsidP="008016F0">
            <w:pPr>
              <w:jc w:val="left"/>
              <w:rPr>
                <w:rFonts w:ascii="Arial" w:hAnsi="Arial" w:cs="Arial"/>
                <w:sz w:val="24"/>
                <w:szCs w:val="24"/>
              </w:rPr>
            </w:pPr>
            <w:r w:rsidRPr="00054DB4">
              <w:rPr>
                <w:rFonts w:ascii="Arial" w:hAnsi="Arial"/>
                <w:sz w:val="24"/>
                <w:szCs w:val="24"/>
              </w:rPr>
              <w:t>Baku International Multiculturalism Center</w:t>
            </w:r>
          </w:p>
          <w:p w14:paraId="4C3C681A" w14:textId="77777777" w:rsidR="008016F0" w:rsidRPr="00054DB4" w:rsidRDefault="008016F0" w:rsidP="008016F0">
            <w:pPr>
              <w:jc w:val="left"/>
              <w:rPr>
                <w:rFonts w:ascii="Arial" w:hAnsi="Arial" w:cs="Arial"/>
                <w:sz w:val="24"/>
                <w:szCs w:val="24"/>
              </w:rPr>
            </w:pPr>
          </w:p>
        </w:tc>
        <w:tc>
          <w:tcPr>
            <w:tcW w:w="2340" w:type="dxa"/>
          </w:tcPr>
          <w:p w14:paraId="44727F44" w14:textId="77777777" w:rsidR="002E48F7" w:rsidRPr="00054DB4" w:rsidRDefault="002E48F7" w:rsidP="002E48F7">
            <w:pPr>
              <w:rPr>
                <w:rFonts w:ascii="Arial" w:hAnsi="Arial" w:cs="Arial"/>
                <w:sz w:val="24"/>
                <w:szCs w:val="24"/>
              </w:rPr>
            </w:pPr>
            <w:r w:rsidRPr="00054DB4">
              <w:rPr>
                <w:rFonts w:ascii="Arial" w:hAnsi="Arial"/>
                <w:sz w:val="24"/>
                <w:szCs w:val="24"/>
              </w:rPr>
              <w:t>27 October, BIMC</w:t>
            </w:r>
          </w:p>
        </w:tc>
        <w:tc>
          <w:tcPr>
            <w:tcW w:w="2160" w:type="dxa"/>
          </w:tcPr>
          <w:p w14:paraId="77893B07" w14:textId="77777777" w:rsidR="002E48F7" w:rsidRPr="00054DB4" w:rsidRDefault="002E48F7" w:rsidP="002E48F7">
            <w:pPr>
              <w:rPr>
                <w:rFonts w:ascii="Arial" w:hAnsi="Arial" w:cs="Arial"/>
                <w:sz w:val="24"/>
                <w:szCs w:val="24"/>
              </w:rPr>
            </w:pPr>
            <w:r w:rsidRPr="00054DB4">
              <w:rPr>
                <w:rFonts w:ascii="Arial" w:hAnsi="Arial"/>
                <w:sz w:val="24"/>
                <w:szCs w:val="24"/>
              </w:rPr>
              <w:t>Meeting</w:t>
            </w:r>
          </w:p>
        </w:tc>
      </w:tr>
      <w:tr w:rsidR="00815D3E" w:rsidRPr="00054DB4" w14:paraId="1B8EA4A2" w14:textId="77777777" w:rsidTr="00797100">
        <w:trPr>
          <w:trHeight w:val="1200"/>
        </w:trPr>
        <w:tc>
          <w:tcPr>
            <w:tcW w:w="630" w:type="dxa"/>
          </w:tcPr>
          <w:p w14:paraId="3260627B" w14:textId="77777777" w:rsidR="00815D3E" w:rsidRPr="00054DB4" w:rsidRDefault="00815D3E" w:rsidP="00815D3E">
            <w:pPr>
              <w:pStyle w:val="ListParagraph"/>
              <w:numPr>
                <w:ilvl w:val="0"/>
                <w:numId w:val="15"/>
              </w:numPr>
              <w:rPr>
                <w:rFonts w:ascii="Arial" w:hAnsi="Arial" w:cs="Arial"/>
                <w:b/>
                <w:sz w:val="24"/>
                <w:szCs w:val="24"/>
              </w:rPr>
            </w:pPr>
          </w:p>
        </w:tc>
        <w:tc>
          <w:tcPr>
            <w:tcW w:w="6390" w:type="dxa"/>
          </w:tcPr>
          <w:p w14:paraId="36AEDB8E" w14:textId="77777777" w:rsidR="00815D3E" w:rsidRPr="00054DB4" w:rsidRDefault="00815D3E" w:rsidP="00815D3E">
            <w:pPr>
              <w:rPr>
                <w:rFonts w:ascii="Arial" w:hAnsi="Arial" w:cs="Arial"/>
                <w:color w:val="1C1E21"/>
                <w:sz w:val="24"/>
                <w:szCs w:val="24"/>
              </w:rPr>
            </w:pPr>
            <w:r w:rsidRPr="00054DB4">
              <w:rPr>
                <w:rFonts w:ascii="Arial" w:hAnsi="Arial"/>
                <w:color w:val="1C1E21"/>
                <w:sz w:val="24"/>
                <w:szCs w:val="24"/>
              </w:rPr>
              <w:t>International roundtable on "Ensuring multiculturalism and religious harmony against all threats.”</w:t>
            </w:r>
          </w:p>
          <w:p w14:paraId="6D29AC60" w14:textId="77777777" w:rsidR="008016F0" w:rsidRPr="00054DB4" w:rsidRDefault="008016F0" w:rsidP="00815D3E">
            <w:pPr>
              <w:rPr>
                <w:rFonts w:ascii="Arial" w:hAnsi="Arial" w:cs="Arial"/>
                <w:color w:val="1C1E21"/>
                <w:sz w:val="24"/>
                <w:szCs w:val="24"/>
              </w:rPr>
            </w:pPr>
          </w:p>
        </w:tc>
        <w:tc>
          <w:tcPr>
            <w:tcW w:w="3330" w:type="dxa"/>
          </w:tcPr>
          <w:p w14:paraId="72C6DE40" w14:textId="77777777" w:rsidR="00815D3E" w:rsidRPr="00054DB4" w:rsidRDefault="00815D3E" w:rsidP="008016F0">
            <w:pPr>
              <w:jc w:val="left"/>
              <w:rPr>
                <w:rFonts w:ascii="Arial" w:hAnsi="Arial" w:cs="Arial"/>
                <w:sz w:val="24"/>
                <w:szCs w:val="24"/>
              </w:rPr>
            </w:pPr>
            <w:r w:rsidRPr="00054DB4">
              <w:rPr>
                <w:rFonts w:ascii="Arial" w:hAnsi="Arial"/>
                <w:sz w:val="24"/>
                <w:szCs w:val="24"/>
              </w:rPr>
              <w:t>Baku International Multiculturalism Center</w:t>
            </w:r>
          </w:p>
        </w:tc>
        <w:tc>
          <w:tcPr>
            <w:tcW w:w="2340" w:type="dxa"/>
          </w:tcPr>
          <w:p w14:paraId="5249355C" w14:textId="77777777" w:rsidR="00815D3E" w:rsidRPr="00054DB4" w:rsidRDefault="00815D3E" w:rsidP="00815D3E">
            <w:pPr>
              <w:rPr>
                <w:rFonts w:ascii="Arial" w:hAnsi="Arial" w:cs="Arial"/>
                <w:sz w:val="24"/>
                <w:szCs w:val="24"/>
              </w:rPr>
            </w:pPr>
            <w:r w:rsidRPr="00054DB4">
              <w:rPr>
                <w:rFonts w:ascii="Arial" w:hAnsi="Arial"/>
                <w:sz w:val="24"/>
                <w:szCs w:val="24"/>
              </w:rPr>
              <w:t>29 October, BIMC</w:t>
            </w:r>
          </w:p>
        </w:tc>
        <w:tc>
          <w:tcPr>
            <w:tcW w:w="2160" w:type="dxa"/>
          </w:tcPr>
          <w:p w14:paraId="5D90EADA" w14:textId="77777777" w:rsidR="00815D3E" w:rsidRPr="00054DB4" w:rsidRDefault="00815D3E" w:rsidP="00815D3E">
            <w:pPr>
              <w:rPr>
                <w:rFonts w:ascii="Arial" w:hAnsi="Arial" w:cs="Arial"/>
                <w:sz w:val="24"/>
                <w:szCs w:val="24"/>
              </w:rPr>
            </w:pPr>
            <w:r w:rsidRPr="00054DB4">
              <w:rPr>
                <w:rFonts w:ascii="Arial" w:hAnsi="Arial"/>
                <w:sz w:val="24"/>
                <w:szCs w:val="24"/>
              </w:rPr>
              <w:t>International roundtable</w:t>
            </w:r>
          </w:p>
        </w:tc>
      </w:tr>
      <w:tr w:rsidR="00720403" w:rsidRPr="00054DB4" w14:paraId="135B451F" w14:textId="77777777" w:rsidTr="00797100">
        <w:tc>
          <w:tcPr>
            <w:tcW w:w="630" w:type="dxa"/>
          </w:tcPr>
          <w:p w14:paraId="4A4EA2DB" w14:textId="77777777" w:rsidR="00720403" w:rsidRPr="00054DB4" w:rsidRDefault="00720403" w:rsidP="00815D3E">
            <w:pPr>
              <w:pStyle w:val="ListParagraph"/>
              <w:numPr>
                <w:ilvl w:val="0"/>
                <w:numId w:val="15"/>
              </w:numPr>
              <w:rPr>
                <w:rFonts w:ascii="Arial" w:hAnsi="Arial" w:cs="Arial"/>
                <w:b/>
                <w:sz w:val="24"/>
                <w:szCs w:val="24"/>
              </w:rPr>
            </w:pPr>
          </w:p>
        </w:tc>
        <w:tc>
          <w:tcPr>
            <w:tcW w:w="6390" w:type="dxa"/>
          </w:tcPr>
          <w:p w14:paraId="45CA9AC1" w14:textId="77777777" w:rsidR="00720403" w:rsidRPr="00054DB4" w:rsidRDefault="00720403" w:rsidP="00815D3E">
            <w:pPr>
              <w:rPr>
                <w:rFonts w:ascii="Arial" w:hAnsi="Arial" w:cs="Arial"/>
                <w:color w:val="1C1E21"/>
                <w:sz w:val="24"/>
                <w:szCs w:val="24"/>
              </w:rPr>
            </w:pPr>
            <w:r w:rsidRPr="00054DB4">
              <w:rPr>
                <w:rFonts w:ascii="Arial" w:hAnsi="Arial"/>
                <w:color w:val="1C1E21"/>
                <w:sz w:val="24"/>
                <w:szCs w:val="24"/>
              </w:rPr>
              <w:t xml:space="preserve"> Roundtable on the theme of "We are stronger together" dedicated to Victory Day - 8 November</w:t>
            </w:r>
          </w:p>
        </w:tc>
        <w:tc>
          <w:tcPr>
            <w:tcW w:w="3330" w:type="dxa"/>
          </w:tcPr>
          <w:p w14:paraId="089FA6DF" w14:textId="77777777" w:rsidR="00720403" w:rsidRPr="00054DB4" w:rsidRDefault="00720403" w:rsidP="008016F0">
            <w:pPr>
              <w:jc w:val="left"/>
              <w:rPr>
                <w:rFonts w:ascii="Arial" w:hAnsi="Arial" w:cs="Arial"/>
                <w:sz w:val="24"/>
                <w:szCs w:val="24"/>
              </w:rPr>
            </w:pPr>
            <w:r w:rsidRPr="00054DB4">
              <w:rPr>
                <w:rFonts w:ascii="Arial" w:hAnsi="Arial"/>
                <w:sz w:val="24"/>
                <w:szCs w:val="24"/>
              </w:rPr>
              <w:t>Baku International Multiculturalism Center</w:t>
            </w:r>
          </w:p>
          <w:p w14:paraId="6FD17ACC" w14:textId="77777777" w:rsidR="00720403" w:rsidRPr="00054DB4" w:rsidRDefault="00720403" w:rsidP="008016F0">
            <w:pPr>
              <w:jc w:val="left"/>
              <w:rPr>
                <w:rFonts w:ascii="Arial" w:hAnsi="Arial" w:cs="Arial"/>
                <w:sz w:val="24"/>
                <w:szCs w:val="24"/>
              </w:rPr>
            </w:pPr>
            <w:r w:rsidRPr="00054DB4">
              <w:rPr>
                <w:rFonts w:ascii="Arial" w:hAnsi="Arial"/>
                <w:sz w:val="24"/>
                <w:szCs w:val="24"/>
              </w:rPr>
              <w:t xml:space="preserve">Lankaran </w:t>
            </w:r>
            <w:proofErr w:type="gramStart"/>
            <w:r w:rsidRPr="00054DB4">
              <w:rPr>
                <w:rFonts w:ascii="Arial" w:hAnsi="Arial"/>
                <w:sz w:val="24"/>
                <w:szCs w:val="24"/>
              </w:rPr>
              <w:t>City  Executive</w:t>
            </w:r>
            <w:proofErr w:type="gramEnd"/>
            <w:r w:rsidRPr="00054DB4">
              <w:rPr>
                <w:rFonts w:ascii="Arial" w:hAnsi="Arial"/>
                <w:sz w:val="24"/>
                <w:szCs w:val="24"/>
              </w:rPr>
              <w:t xml:space="preserve"> </w:t>
            </w:r>
            <w:r w:rsidRPr="00054DB4">
              <w:rPr>
                <w:rFonts w:ascii="Arial" w:hAnsi="Arial"/>
                <w:sz w:val="24"/>
                <w:szCs w:val="24"/>
              </w:rPr>
              <w:lastRenderedPageBreak/>
              <w:t>Power</w:t>
            </w:r>
          </w:p>
          <w:p w14:paraId="5260D061" w14:textId="77777777" w:rsidR="008016F0" w:rsidRPr="00054DB4" w:rsidRDefault="008016F0" w:rsidP="008016F0">
            <w:pPr>
              <w:jc w:val="left"/>
              <w:rPr>
                <w:rFonts w:ascii="Arial" w:hAnsi="Arial" w:cs="Arial"/>
                <w:sz w:val="24"/>
                <w:szCs w:val="24"/>
              </w:rPr>
            </w:pPr>
          </w:p>
        </w:tc>
        <w:tc>
          <w:tcPr>
            <w:tcW w:w="2340" w:type="dxa"/>
          </w:tcPr>
          <w:p w14:paraId="67270535" w14:textId="77777777" w:rsidR="00720403" w:rsidRPr="00054DB4" w:rsidRDefault="00720403" w:rsidP="008016F0">
            <w:pPr>
              <w:jc w:val="left"/>
              <w:rPr>
                <w:rFonts w:ascii="Arial" w:hAnsi="Arial" w:cs="Arial"/>
                <w:sz w:val="24"/>
                <w:szCs w:val="24"/>
              </w:rPr>
            </w:pPr>
            <w:r w:rsidRPr="00054DB4">
              <w:rPr>
                <w:rFonts w:ascii="Arial" w:hAnsi="Arial"/>
                <w:sz w:val="24"/>
                <w:szCs w:val="24"/>
              </w:rPr>
              <w:lastRenderedPageBreak/>
              <w:t>4 November, Lankaran</w:t>
            </w:r>
          </w:p>
        </w:tc>
        <w:tc>
          <w:tcPr>
            <w:tcW w:w="2160" w:type="dxa"/>
          </w:tcPr>
          <w:p w14:paraId="5EFFB8A4" w14:textId="77777777" w:rsidR="00720403" w:rsidRPr="00054DB4" w:rsidRDefault="00720403" w:rsidP="00815D3E">
            <w:pPr>
              <w:rPr>
                <w:rFonts w:ascii="Arial" w:hAnsi="Arial" w:cs="Arial"/>
                <w:sz w:val="24"/>
                <w:szCs w:val="24"/>
              </w:rPr>
            </w:pPr>
            <w:r w:rsidRPr="00054DB4">
              <w:rPr>
                <w:rFonts w:ascii="Arial" w:hAnsi="Arial"/>
                <w:sz w:val="24"/>
                <w:szCs w:val="24"/>
              </w:rPr>
              <w:t>Roundtable</w:t>
            </w:r>
          </w:p>
        </w:tc>
      </w:tr>
      <w:tr w:rsidR="00BD7A75" w:rsidRPr="00054DB4" w14:paraId="2F4FF14F" w14:textId="77777777" w:rsidTr="00797100">
        <w:tc>
          <w:tcPr>
            <w:tcW w:w="630" w:type="dxa"/>
          </w:tcPr>
          <w:p w14:paraId="2F776C10" w14:textId="77777777" w:rsidR="00BD7A75" w:rsidRPr="00054DB4" w:rsidRDefault="00BD7A75" w:rsidP="00BD7A75">
            <w:pPr>
              <w:pStyle w:val="ListParagraph"/>
              <w:numPr>
                <w:ilvl w:val="0"/>
                <w:numId w:val="15"/>
              </w:numPr>
              <w:rPr>
                <w:rFonts w:ascii="Arial" w:hAnsi="Arial" w:cs="Arial"/>
                <w:b/>
                <w:sz w:val="24"/>
                <w:szCs w:val="24"/>
              </w:rPr>
            </w:pPr>
          </w:p>
        </w:tc>
        <w:tc>
          <w:tcPr>
            <w:tcW w:w="6390" w:type="dxa"/>
          </w:tcPr>
          <w:p w14:paraId="13796553" w14:textId="77777777" w:rsidR="00BD7A75" w:rsidRPr="00054DB4" w:rsidRDefault="00BD7A75" w:rsidP="00BD7A75">
            <w:pPr>
              <w:rPr>
                <w:rFonts w:ascii="Arial" w:hAnsi="Arial" w:cs="Arial"/>
                <w:color w:val="1C1E21"/>
                <w:sz w:val="24"/>
                <w:szCs w:val="24"/>
              </w:rPr>
            </w:pPr>
            <w:r w:rsidRPr="00054DB4">
              <w:rPr>
                <w:rFonts w:ascii="Arial" w:hAnsi="Arial"/>
                <w:color w:val="1C1E21"/>
                <w:sz w:val="24"/>
                <w:szCs w:val="24"/>
              </w:rPr>
              <w:t>Roundtable on the theme of "We are stronger together" dedicated to Victory Day - 8 November</w:t>
            </w:r>
          </w:p>
        </w:tc>
        <w:tc>
          <w:tcPr>
            <w:tcW w:w="3330" w:type="dxa"/>
          </w:tcPr>
          <w:p w14:paraId="3330EDE1" w14:textId="77777777" w:rsidR="00BD7A75" w:rsidRPr="00054DB4" w:rsidRDefault="00BD7A75" w:rsidP="00BD7A75">
            <w:pPr>
              <w:jc w:val="left"/>
              <w:rPr>
                <w:rFonts w:ascii="Arial" w:hAnsi="Arial" w:cs="Arial"/>
                <w:sz w:val="24"/>
                <w:szCs w:val="24"/>
              </w:rPr>
            </w:pPr>
            <w:r w:rsidRPr="00054DB4">
              <w:rPr>
                <w:rFonts w:ascii="Arial" w:hAnsi="Arial"/>
                <w:sz w:val="24"/>
                <w:szCs w:val="24"/>
              </w:rPr>
              <w:t>Baku International Multiculturalism Center, Guba Region Executive Power</w:t>
            </w:r>
          </w:p>
          <w:p w14:paraId="7722AA93" w14:textId="77777777" w:rsidR="00BD7A75" w:rsidRPr="00054DB4" w:rsidRDefault="00BD7A75" w:rsidP="00BD7A75">
            <w:pPr>
              <w:jc w:val="left"/>
              <w:rPr>
                <w:rFonts w:ascii="Arial" w:hAnsi="Arial" w:cs="Arial"/>
                <w:sz w:val="24"/>
                <w:szCs w:val="24"/>
              </w:rPr>
            </w:pPr>
          </w:p>
          <w:p w14:paraId="07F6C171" w14:textId="77777777" w:rsidR="000E7776" w:rsidRPr="00054DB4" w:rsidRDefault="000E7776" w:rsidP="00BD7A75">
            <w:pPr>
              <w:jc w:val="left"/>
              <w:rPr>
                <w:rFonts w:ascii="Arial" w:hAnsi="Arial" w:cs="Arial"/>
                <w:sz w:val="24"/>
                <w:szCs w:val="24"/>
              </w:rPr>
            </w:pPr>
          </w:p>
        </w:tc>
        <w:tc>
          <w:tcPr>
            <w:tcW w:w="2340" w:type="dxa"/>
          </w:tcPr>
          <w:p w14:paraId="2067BF3B" w14:textId="77777777" w:rsidR="00BD7A75" w:rsidRPr="00054DB4" w:rsidRDefault="00BD7A75" w:rsidP="00BD7A75">
            <w:pPr>
              <w:rPr>
                <w:rFonts w:ascii="Arial" w:hAnsi="Arial" w:cs="Arial"/>
                <w:sz w:val="24"/>
                <w:szCs w:val="24"/>
              </w:rPr>
            </w:pPr>
            <w:r w:rsidRPr="00054DB4">
              <w:rPr>
                <w:rFonts w:ascii="Arial" w:hAnsi="Arial"/>
                <w:sz w:val="24"/>
                <w:szCs w:val="24"/>
              </w:rPr>
              <w:t>4 November, Guba</w:t>
            </w:r>
          </w:p>
        </w:tc>
        <w:tc>
          <w:tcPr>
            <w:tcW w:w="2160" w:type="dxa"/>
          </w:tcPr>
          <w:p w14:paraId="471FF03B" w14:textId="77777777" w:rsidR="00BD7A75" w:rsidRPr="00054DB4" w:rsidRDefault="00BD7A75" w:rsidP="00BD7A75">
            <w:pPr>
              <w:rPr>
                <w:rFonts w:ascii="Arial" w:hAnsi="Arial" w:cs="Arial"/>
                <w:sz w:val="24"/>
                <w:szCs w:val="24"/>
              </w:rPr>
            </w:pPr>
            <w:r w:rsidRPr="00054DB4">
              <w:rPr>
                <w:rFonts w:ascii="Arial" w:hAnsi="Arial"/>
                <w:sz w:val="24"/>
                <w:szCs w:val="24"/>
              </w:rPr>
              <w:t>Roundtable</w:t>
            </w:r>
          </w:p>
        </w:tc>
      </w:tr>
      <w:tr w:rsidR="008C61A8" w:rsidRPr="00054DB4" w14:paraId="7A1CCFB0" w14:textId="77777777" w:rsidTr="00797100">
        <w:tc>
          <w:tcPr>
            <w:tcW w:w="630" w:type="dxa"/>
          </w:tcPr>
          <w:p w14:paraId="28E9306D" w14:textId="77777777" w:rsidR="008C61A8" w:rsidRPr="00054DB4" w:rsidRDefault="008C61A8" w:rsidP="008C61A8">
            <w:pPr>
              <w:pStyle w:val="ListParagraph"/>
              <w:numPr>
                <w:ilvl w:val="0"/>
                <w:numId w:val="15"/>
              </w:numPr>
              <w:rPr>
                <w:rFonts w:ascii="Arial" w:hAnsi="Arial" w:cs="Arial"/>
                <w:b/>
                <w:sz w:val="24"/>
                <w:szCs w:val="24"/>
              </w:rPr>
            </w:pPr>
          </w:p>
        </w:tc>
        <w:tc>
          <w:tcPr>
            <w:tcW w:w="6390" w:type="dxa"/>
          </w:tcPr>
          <w:p w14:paraId="14F39F71" w14:textId="77777777" w:rsidR="008016F0" w:rsidRPr="00054DB4" w:rsidRDefault="008C61A8" w:rsidP="008C61A8">
            <w:pPr>
              <w:rPr>
                <w:rFonts w:ascii="Arial" w:hAnsi="Arial" w:cs="Arial"/>
                <w:color w:val="1C1E21"/>
                <w:sz w:val="24"/>
                <w:szCs w:val="24"/>
              </w:rPr>
            </w:pPr>
            <w:r w:rsidRPr="00054DB4">
              <w:rPr>
                <w:rFonts w:ascii="Arial" w:hAnsi="Arial"/>
                <w:color w:val="1C1E21"/>
                <w:sz w:val="24"/>
                <w:szCs w:val="24"/>
              </w:rPr>
              <w:t xml:space="preserve">Archimandrite Alexei </w:t>
            </w:r>
            <w:proofErr w:type="spellStart"/>
            <w:r w:rsidRPr="00054DB4">
              <w:rPr>
                <w:rFonts w:ascii="Arial" w:hAnsi="Arial"/>
                <w:color w:val="1C1E21"/>
                <w:sz w:val="24"/>
                <w:szCs w:val="24"/>
              </w:rPr>
              <w:t>Nikonorov</w:t>
            </w:r>
            <w:proofErr w:type="spellEnd"/>
            <w:r w:rsidRPr="00054DB4">
              <w:rPr>
                <w:rFonts w:ascii="Arial" w:hAnsi="Arial"/>
                <w:color w:val="1C1E21"/>
                <w:sz w:val="24"/>
                <w:szCs w:val="24"/>
              </w:rPr>
              <w:t>, Secretary of the Baku Diocese</w:t>
            </w:r>
          </w:p>
        </w:tc>
        <w:tc>
          <w:tcPr>
            <w:tcW w:w="3330" w:type="dxa"/>
          </w:tcPr>
          <w:p w14:paraId="61385D5C" w14:textId="77777777" w:rsidR="008C61A8" w:rsidRPr="00054DB4" w:rsidRDefault="008C61A8" w:rsidP="008016F0">
            <w:pPr>
              <w:jc w:val="left"/>
              <w:rPr>
                <w:rFonts w:ascii="Arial" w:hAnsi="Arial" w:cs="Arial"/>
                <w:sz w:val="24"/>
                <w:szCs w:val="24"/>
              </w:rPr>
            </w:pPr>
            <w:r w:rsidRPr="00054DB4">
              <w:rPr>
                <w:rFonts w:ascii="Arial" w:hAnsi="Arial"/>
                <w:sz w:val="24"/>
                <w:szCs w:val="24"/>
              </w:rPr>
              <w:t>Baku International Multiculturalism Center</w:t>
            </w:r>
          </w:p>
          <w:p w14:paraId="4A626BD0" w14:textId="77777777" w:rsidR="000E7776" w:rsidRPr="00054DB4" w:rsidRDefault="000E7776" w:rsidP="008016F0">
            <w:pPr>
              <w:jc w:val="left"/>
              <w:rPr>
                <w:rFonts w:ascii="Arial" w:hAnsi="Arial" w:cs="Arial"/>
                <w:sz w:val="24"/>
                <w:szCs w:val="24"/>
              </w:rPr>
            </w:pPr>
          </w:p>
        </w:tc>
        <w:tc>
          <w:tcPr>
            <w:tcW w:w="2340" w:type="dxa"/>
          </w:tcPr>
          <w:p w14:paraId="3CCED8CA" w14:textId="77777777" w:rsidR="008C61A8" w:rsidRPr="00054DB4" w:rsidRDefault="008C61A8" w:rsidP="008C61A8">
            <w:pPr>
              <w:rPr>
                <w:rFonts w:ascii="Arial" w:hAnsi="Arial" w:cs="Arial"/>
                <w:sz w:val="24"/>
                <w:szCs w:val="24"/>
              </w:rPr>
            </w:pPr>
            <w:r w:rsidRPr="00054DB4">
              <w:rPr>
                <w:rFonts w:ascii="Arial" w:hAnsi="Arial"/>
                <w:sz w:val="24"/>
                <w:szCs w:val="24"/>
              </w:rPr>
              <w:t>5 November</w:t>
            </w:r>
          </w:p>
        </w:tc>
        <w:tc>
          <w:tcPr>
            <w:tcW w:w="2160" w:type="dxa"/>
          </w:tcPr>
          <w:p w14:paraId="665F8922" w14:textId="77777777" w:rsidR="008C61A8" w:rsidRPr="00054DB4" w:rsidRDefault="008C61A8" w:rsidP="008C61A8">
            <w:pPr>
              <w:rPr>
                <w:rFonts w:ascii="Arial" w:hAnsi="Arial" w:cs="Arial"/>
                <w:sz w:val="24"/>
                <w:szCs w:val="24"/>
              </w:rPr>
            </w:pPr>
            <w:r w:rsidRPr="00054DB4">
              <w:rPr>
                <w:rFonts w:ascii="Arial" w:hAnsi="Arial"/>
                <w:sz w:val="24"/>
                <w:szCs w:val="24"/>
              </w:rPr>
              <w:t>Meeting</w:t>
            </w:r>
          </w:p>
        </w:tc>
      </w:tr>
      <w:tr w:rsidR="00A64828" w:rsidRPr="00054DB4" w14:paraId="55BF7843" w14:textId="77777777" w:rsidTr="00797100">
        <w:tc>
          <w:tcPr>
            <w:tcW w:w="630" w:type="dxa"/>
          </w:tcPr>
          <w:p w14:paraId="3E589A2F" w14:textId="77777777" w:rsidR="00A64828" w:rsidRPr="00054DB4" w:rsidRDefault="00A64828" w:rsidP="00A64828">
            <w:pPr>
              <w:pStyle w:val="ListParagraph"/>
              <w:numPr>
                <w:ilvl w:val="0"/>
                <w:numId w:val="15"/>
              </w:numPr>
              <w:rPr>
                <w:rFonts w:ascii="Arial" w:hAnsi="Arial" w:cs="Arial"/>
                <w:b/>
                <w:sz w:val="24"/>
                <w:szCs w:val="24"/>
              </w:rPr>
            </w:pPr>
          </w:p>
        </w:tc>
        <w:tc>
          <w:tcPr>
            <w:tcW w:w="6390" w:type="dxa"/>
          </w:tcPr>
          <w:p w14:paraId="681FD1AB" w14:textId="1BEB19AC" w:rsidR="00A64828" w:rsidRPr="00054DB4" w:rsidRDefault="00A64828" w:rsidP="00A64828">
            <w:pPr>
              <w:rPr>
                <w:rFonts w:ascii="Arial" w:hAnsi="Arial" w:cs="Arial"/>
                <w:color w:val="1C1E21"/>
                <w:sz w:val="24"/>
                <w:szCs w:val="24"/>
              </w:rPr>
            </w:pPr>
            <w:r w:rsidRPr="00054DB4">
              <w:rPr>
                <w:rFonts w:ascii="Arial" w:hAnsi="Arial"/>
                <w:color w:val="1C1E21"/>
                <w:sz w:val="24"/>
                <w:szCs w:val="24"/>
              </w:rPr>
              <w:t xml:space="preserve">Online conference on Victory Day - 8 November, teleconference with Ukraine,  </w:t>
            </w:r>
          </w:p>
        </w:tc>
        <w:tc>
          <w:tcPr>
            <w:tcW w:w="3330" w:type="dxa"/>
          </w:tcPr>
          <w:p w14:paraId="27BB69BC" w14:textId="77777777" w:rsidR="00A64828" w:rsidRPr="00054DB4" w:rsidRDefault="00A64828" w:rsidP="008016F0">
            <w:pPr>
              <w:jc w:val="left"/>
              <w:rPr>
                <w:rFonts w:ascii="Arial" w:hAnsi="Arial" w:cs="Arial"/>
                <w:sz w:val="24"/>
                <w:szCs w:val="24"/>
              </w:rPr>
            </w:pPr>
            <w:r w:rsidRPr="00054DB4">
              <w:rPr>
                <w:rFonts w:ascii="Arial" w:hAnsi="Arial"/>
                <w:sz w:val="24"/>
                <w:szCs w:val="24"/>
              </w:rPr>
              <w:t>Baku International Multiculturalism Center</w:t>
            </w:r>
          </w:p>
          <w:p w14:paraId="5BD41841" w14:textId="77777777" w:rsidR="008016F0" w:rsidRPr="00054DB4" w:rsidRDefault="008016F0" w:rsidP="008016F0">
            <w:pPr>
              <w:jc w:val="left"/>
              <w:rPr>
                <w:rFonts w:ascii="Arial" w:hAnsi="Arial" w:cs="Arial"/>
                <w:sz w:val="24"/>
                <w:szCs w:val="24"/>
              </w:rPr>
            </w:pPr>
          </w:p>
        </w:tc>
        <w:tc>
          <w:tcPr>
            <w:tcW w:w="2340" w:type="dxa"/>
          </w:tcPr>
          <w:p w14:paraId="72B34FF9" w14:textId="77777777" w:rsidR="00A64828" w:rsidRPr="00054DB4" w:rsidRDefault="00720403" w:rsidP="00A64828">
            <w:pPr>
              <w:rPr>
                <w:rFonts w:ascii="Arial" w:hAnsi="Arial" w:cs="Arial"/>
                <w:sz w:val="24"/>
                <w:szCs w:val="24"/>
              </w:rPr>
            </w:pPr>
            <w:r w:rsidRPr="00054DB4">
              <w:rPr>
                <w:rFonts w:ascii="Arial" w:hAnsi="Arial"/>
                <w:sz w:val="24"/>
                <w:szCs w:val="24"/>
              </w:rPr>
              <w:t>5 November</w:t>
            </w:r>
          </w:p>
        </w:tc>
        <w:tc>
          <w:tcPr>
            <w:tcW w:w="2160" w:type="dxa"/>
          </w:tcPr>
          <w:p w14:paraId="641005E8" w14:textId="77777777" w:rsidR="00A64828" w:rsidRPr="00054DB4" w:rsidRDefault="00A64828" w:rsidP="00A64828">
            <w:pPr>
              <w:rPr>
                <w:rFonts w:ascii="Arial" w:hAnsi="Arial" w:cs="Arial"/>
                <w:sz w:val="24"/>
                <w:szCs w:val="24"/>
              </w:rPr>
            </w:pPr>
            <w:r w:rsidRPr="00054DB4">
              <w:rPr>
                <w:rFonts w:ascii="Arial" w:hAnsi="Arial"/>
                <w:sz w:val="24"/>
                <w:szCs w:val="24"/>
              </w:rPr>
              <w:t>Online conference</w:t>
            </w:r>
          </w:p>
        </w:tc>
      </w:tr>
      <w:tr w:rsidR="00BD7A75" w:rsidRPr="00054DB4" w14:paraId="2CCCA51E" w14:textId="77777777" w:rsidTr="00797100">
        <w:tc>
          <w:tcPr>
            <w:tcW w:w="630" w:type="dxa"/>
          </w:tcPr>
          <w:p w14:paraId="2D757A28" w14:textId="77777777" w:rsidR="00BD7A75" w:rsidRPr="00054DB4" w:rsidRDefault="00BD7A75" w:rsidP="00BD7A75">
            <w:pPr>
              <w:pStyle w:val="ListParagraph"/>
              <w:numPr>
                <w:ilvl w:val="0"/>
                <w:numId w:val="15"/>
              </w:numPr>
              <w:rPr>
                <w:rFonts w:ascii="Arial" w:hAnsi="Arial" w:cs="Arial"/>
                <w:b/>
                <w:sz w:val="24"/>
                <w:szCs w:val="24"/>
              </w:rPr>
            </w:pPr>
          </w:p>
        </w:tc>
        <w:tc>
          <w:tcPr>
            <w:tcW w:w="6390" w:type="dxa"/>
          </w:tcPr>
          <w:p w14:paraId="0EDC25E1" w14:textId="77777777" w:rsidR="00BD7A75" w:rsidRPr="00054DB4" w:rsidRDefault="00BD7A75" w:rsidP="00BD7A75">
            <w:pPr>
              <w:rPr>
                <w:rFonts w:ascii="Arial" w:hAnsi="Arial" w:cs="Arial"/>
                <w:color w:val="1C1E21"/>
                <w:sz w:val="24"/>
                <w:szCs w:val="24"/>
              </w:rPr>
            </w:pPr>
            <w:r w:rsidRPr="00054DB4">
              <w:rPr>
                <w:rFonts w:ascii="Arial" w:hAnsi="Arial"/>
                <w:color w:val="1C1E21"/>
                <w:sz w:val="24"/>
                <w:szCs w:val="24"/>
              </w:rPr>
              <w:t>Roundtable on the theme of "We are stronger together" dedicated to Victory Day - 8 November</w:t>
            </w:r>
          </w:p>
        </w:tc>
        <w:tc>
          <w:tcPr>
            <w:tcW w:w="3330" w:type="dxa"/>
          </w:tcPr>
          <w:p w14:paraId="2EA5D7F2" w14:textId="77777777" w:rsidR="00BD7A75" w:rsidRPr="00054DB4" w:rsidRDefault="00BD7A75" w:rsidP="00BD7A75">
            <w:pPr>
              <w:jc w:val="left"/>
              <w:rPr>
                <w:rFonts w:ascii="Arial" w:hAnsi="Arial" w:cs="Arial"/>
                <w:sz w:val="24"/>
                <w:szCs w:val="24"/>
              </w:rPr>
            </w:pPr>
            <w:r w:rsidRPr="00054DB4">
              <w:rPr>
                <w:rFonts w:ascii="Arial" w:hAnsi="Arial"/>
                <w:sz w:val="24"/>
                <w:szCs w:val="24"/>
              </w:rPr>
              <w:t>Baku International Multiculturalism Center, Gabala Region Executive Power</w:t>
            </w:r>
          </w:p>
        </w:tc>
        <w:tc>
          <w:tcPr>
            <w:tcW w:w="2340" w:type="dxa"/>
          </w:tcPr>
          <w:p w14:paraId="2B5A2307" w14:textId="77777777" w:rsidR="00BD7A75" w:rsidRPr="00054DB4" w:rsidRDefault="00BD7A75" w:rsidP="00BD7A75">
            <w:pPr>
              <w:rPr>
                <w:rFonts w:ascii="Arial" w:hAnsi="Arial" w:cs="Arial"/>
                <w:sz w:val="24"/>
                <w:szCs w:val="24"/>
              </w:rPr>
            </w:pPr>
            <w:r w:rsidRPr="00054DB4">
              <w:rPr>
                <w:rFonts w:ascii="Arial" w:hAnsi="Arial"/>
                <w:sz w:val="24"/>
                <w:szCs w:val="24"/>
              </w:rPr>
              <w:t>5 November, Gabala</w:t>
            </w:r>
          </w:p>
        </w:tc>
        <w:tc>
          <w:tcPr>
            <w:tcW w:w="2160" w:type="dxa"/>
          </w:tcPr>
          <w:p w14:paraId="3BFE7B4A" w14:textId="77777777" w:rsidR="00BD7A75" w:rsidRPr="00054DB4" w:rsidRDefault="00BD7A75" w:rsidP="00BD7A75">
            <w:pPr>
              <w:rPr>
                <w:rFonts w:ascii="Arial" w:hAnsi="Arial" w:cs="Arial"/>
                <w:sz w:val="24"/>
                <w:szCs w:val="24"/>
              </w:rPr>
            </w:pPr>
            <w:r w:rsidRPr="00054DB4">
              <w:rPr>
                <w:rFonts w:ascii="Arial" w:hAnsi="Arial"/>
                <w:sz w:val="24"/>
                <w:szCs w:val="24"/>
              </w:rPr>
              <w:t>Roundtable</w:t>
            </w:r>
          </w:p>
        </w:tc>
      </w:tr>
      <w:tr w:rsidR="00C37E96" w:rsidRPr="00054DB4" w14:paraId="09F0FCAF" w14:textId="77777777" w:rsidTr="00797100">
        <w:tc>
          <w:tcPr>
            <w:tcW w:w="630" w:type="dxa"/>
          </w:tcPr>
          <w:p w14:paraId="41E74491" w14:textId="77777777" w:rsidR="00C37E96" w:rsidRPr="00054DB4" w:rsidRDefault="00C37E96" w:rsidP="00AB7044">
            <w:pPr>
              <w:pStyle w:val="ListParagraph"/>
              <w:numPr>
                <w:ilvl w:val="0"/>
                <w:numId w:val="15"/>
              </w:numPr>
              <w:rPr>
                <w:rFonts w:ascii="Arial" w:hAnsi="Arial" w:cs="Arial"/>
                <w:b/>
                <w:sz w:val="24"/>
                <w:szCs w:val="24"/>
              </w:rPr>
            </w:pPr>
          </w:p>
        </w:tc>
        <w:tc>
          <w:tcPr>
            <w:tcW w:w="6390" w:type="dxa"/>
          </w:tcPr>
          <w:p w14:paraId="603E5241" w14:textId="77777777" w:rsidR="00C37E96" w:rsidRPr="00054DB4" w:rsidRDefault="00A04CC8" w:rsidP="00247E2D">
            <w:pPr>
              <w:rPr>
                <w:rFonts w:ascii="Arial" w:hAnsi="Arial" w:cs="Arial"/>
                <w:color w:val="1C1E21"/>
                <w:sz w:val="24"/>
                <w:szCs w:val="24"/>
              </w:rPr>
            </w:pPr>
            <w:r w:rsidRPr="00054DB4">
              <w:rPr>
                <w:rFonts w:ascii="Arial" w:hAnsi="Arial"/>
                <w:color w:val="1C1E21"/>
                <w:sz w:val="24"/>
                <w:szCs w:val="24"/>
              </w:rPr>
              <w:t xml:space="preserve">Roundtable on Victory Day and the 77th anniversary of the deportation of </w:t>
            </w:r>
            <w:proofErr w:type="spellStart"/>
            <w:r w:rsidRPr="00054DB4">
              <w:rPr>
                <w:rFonts w:ascii="Arial" w:hAnsi="Arial"/>
                <w:color w:val="1C1E21"/>
                <w:sz w:val="24"/>
                <w:szCs w:val="24"/>
              </w:rPr>
              <w:t>Ahiska</w:t>
            </w:r>
            <w:proofErr w:type="spellEnd"/>
            <w:r w:rsidRPr="00054DB4">
              <w:rPr>
                <w:rFonts w:ascii="Arial" w:hAnsi="Arial"/>
                <w:color w:val="1C1E21"/>
                <w:sz w:val="24"/>
                <w:szCs w:val="24"/>
              </w:rPr>
              <w:t xml:space="preserve"> Turks from their historical homeland</w:t>
            </w:r>
          </w:p>
        </w:tc>
        <w:tc>
          <w:tcPr>
            <w:tcW w:w="3330" w:type="dxa"/>
          </w:tcPr>
          <w:p w14:paraId="51E670D0" w14:textId="77777777" w:rsidR="00C37E96" w:rsidRPr="00054DB4" w:rsidRDefault="00A04CC8" w:rsidP="008016F0">
            <w:pPr>
              <w:jc w:val="left"/>
              <w:rPr>
                <w:rFonts w:ascii="Arial" w:hAnsi="Arial" w:cs="Arial"/>
                <w:sz w:val="24"/>
                <w:szCs w:val="24"/>
              </w:rPr>
            </w:pPr>
            <w:r w:rsidRPr="00054DB4">
              <w:rPr>
                <w:rFonts w:ascii="Arial" w:hAnsi="Arial"/>
                <w:sz w:val="24"/>
                <w:szCs w:val="24"/>
              </w:rPr>
              <w:t>Baku International Multiculturalism Center</w:t>
            </w:r>
          </w:p>
          <w:p w14:paraId="1082B64E" w14:textId="77777777" w:rsidR="00A04CC8" w:rsidRPr="00054DB4" w:rsidRDefault="00A04CC8" w:rsidP="008016F0">
            <w:pPr>
              <w:jc w:val="left"/>
              <w:rPr>
                <w:rFonts w:ascii="Arial" w:hAnsi="Arial" w:cs="Arial"/>
                <w:sz w:val="24"/>
                <w:szCs w:val="24"/>
              </w:rPr>
            </w:pPr>
            <w:r w:rsidRPr="00054DB4">
              <w:rPr>
                <w:rFonts w:ascii="Arial" w:hAnsi="Arial"/>
                <w:sz w:val="24"/>
                <w:szCs w:val="24"/>
              </w:rPr>
              <w:t>"</w:t>
            </w:r>
            <w:proofErr w:type="spellStart"/>
            <w:r w:rsidRPr="00054DB4">
              <w:rPr>
                <w:rFonts w:ascii="Arial" w:hAnsi="Arial"/>
                <w:sz w:val="24"/>
                <w:szCs w:val="24"/>
              </w:rPr>
              <w:t>Vatan</w:t>
            </w:r>
            <w:proofErr w:type="spellEnd"/>
            <w:r w:rsidRPr="00054DB4">
              <w:rPr>
                <w:rFonts w:ascii="Arial" w:hAnsi="Arial"/>
                <w:sz w:val="24"/>
                <w:szCs w:val="24"/>
              </w:rPr>
              <w:t xml:space="preserve">" Public Union of </w:t>
            </w:r>
            <w:proofErr w:type="spellStart"/>
            <w:r w:rsidRPr="00054DB4">
              <w:rPr>
                <w:rFonts w:ascii="Arial" w:hAnsi="Arial"/>
                <w:sz w:val="24"/>
                <w:szCs w:val="24"/>
              </w:rPr>
              <w:t>Ahiska</w:t>
            </w:r>
            <w:proofErr w:type="spellEnd"/>
            <w:r w:rsidRPr="00054DB4">
              <w:rPr>
                <w:rFonts w:ascii="Arial" w:hAnsi="Arial"/>
                <w:sz w:val="24"/>
                <w:szCs w:val="24"/>
              </w:rPr>
              <w:t xml:space="preserve"> Turks</w:t>
            </w:r>
          </w:p>
          <w:p w14:paraId="0198808B" w14:textId="77777777" w:rsidR="008016F0" w:rsidRPr="00054DB4" w:rsidRDefault="008016F0" w:rsidP="00AB7044">
            <w:pPr>
              <w:rPr>
                <w:rFonts w:ascii="Arial" w:hAnsi="Arial" w:cs="Arial"/>
                <w:sz w:val="24"/>
                <w:szCs w:val="24"/>
              </w:rPr>
            </w:pPr>
          </w:p>
        </w:tc>
        <w:tc>
          <w:tcPr>
            <w:tcW w:w="2340" w:type="dxa"/>
          </w:tcPr>
          <w:p w14:paraId="5287FC6F" w14:textId="77777777" w:rsidR="00C37E96" w:rsidRPr="00054DB4" w:rsidRDefault="00A04CC8" w:rsidP="00AB7044">
            <w:pPr>
              <w:rPr>
                <w:rFonts w:ascii="Arial" w:hAnsi="Arial" w:cs="Arial"/>
                <w:sz w:val="24"/>
                <w:szCs w:val="24"/>
              </w:rPr>
            </w:pPr>
            <w:r w:rsidRPr="00054DB4">
              <w:rPr>
                <w:rFonts w:ascii="Arial" w:hAnsi="Arial"/>
                <w:sz w:val="24"/>
                <w:szCs w:val="24"/>
              </w:rPr>
              <w:lastRenderedPageBreak/>
              <w:t>12 November, Israel</w:t>
            </w:r>
          </w:p>
        </w:tc>
        <w:tc>
          <w:tcPr>
            <w:tcW w:w="2160" w:type="dxa"/>
          </w:tcPr>
          <w:p w14:paraId="45EC010C" w14:textId="77777777" w:rsidR="00C37E96" w:rsidRPr="00054DB4" w:rsidRDefault="00A04CC8" w:rsidP="00AB7044">
            <w:pPr>
              <w:rPr>
                <w:rFonts w:ascii="Arial" w:hAnsi="Arial" w:cs="Arial"/>
                <w:sz w:val="24"/>
                <w:szCs w:val="24"/>
              </w:rPr>
            </w:pPr>
            <w:r w:rsidRPr="00054DB4">
              <w:rPr>
                <w:rFonts w:ascii="Arial" w:hAnsi="Arial"/>
                <w:sz w:val="24"/>
                <w:szCs w:val="24"/>
              </w:rPr>
              <w:t>Roundtable</w:t>
            </w:r>
          </w:p>
        </w:tc>
      </w:tr>
      <w:tr w:rsidR="00A04CC8" w:rsidRPr="00054DB4" w14:paraId="22E9F424" w14:textId="77777777" w:rsidTr="00797100">
        <w:tc>
          <w:tcPr>
            <w:tcW w:w="630" w:type="dxa"/>
          </w:tcPr>
          <w:p w14:paraId="7D1A7872" w14:textId="77777777" w:rsidR="00A04CC8" w:rsidRPr="00054DB4" w:rsidRDefault="00A04CC8" w:rsidP="00AB7044">
            <w:pPr>
              <w:pStyle w:val="ListParagraph"/>
              <w:numPr>
                <w:ilvl w:val="0"/>
                <w:numId w:val="15"/>
              </w:numPr>
              <w:rPr>
                <w:rFonts w:ascii="Arial" w:hAnsi="Arial" w:cs="Arial"/>
                <w:b/>
                <w:sz w:val="24"/>
                <w:szCs w:val="24"/>
              </w:rPr>
            </w:pPr>
          </w:p>
        </w:tc>
        <w:tc>
          <w:tcPr>
            <w:tcW w:w="6390" w:type="dxa"/>
          </w:tcPr>
          <w:p w14:paraId="7B8BBA6D" w14:textId="7FCDF98A" w:rsidR="00A04CC8" w:rsidRPr="00054DB4" w:rsidRDefault="00DD44AD" w:rsidP="00247E2D">
            <w:pPr>
              <w:rPr>
                <w:rFonts w:ascii="Arial" w:hAnsi="Arial" w:cs="Arial"/>
                <w:color w:val="1C1E21"/>
                <w:sz w:val="24"/>
                <w:szCs w:val="24"/>
              </w:rPr>
            </w:pPr>
            <w:r w:rsidRPr="00054DB4">
              <w:rPr>
                <w:rFonts w:ascii="Arial" w:hAnsi="Arial"/>
                <w:color w:val="1C1E21"/>
                <w:sz w:val="24"/>
                <w:szCs w:val="24"/>
              </w:rPr>
              <w:t>Seminar-lecture on "November 16 - International Day of Tolerance and Azerbaijan's Model of Multiculturalism” </w:t>
            </w:r>
          </w:p>
        </w:tc>
        <w:tc>
          <w:tcPr>
            <w:tcW w:w="3330" w:type="dxa"/>
          </w:tcPr>
          <w:p w14:paraId="3A7BE21B" w14:textId="77777777" w:rsidR="00A04CC8" w:rsidRPr="00054DB4" w:rsidRDefault="00DD44AD" w:rsidP="008016F0">
            <w:pPr>
              <w:jc w:val="left"/>
              <w:rPr>
                <w:rFonts w:ascii="Arial" w:hAnsi="Arial" w:cs="Arial"/>
                <w:sz w:val="24"/>
                <w:szCs w:val="24"/>
              </w:rPr>
            </w:pPr>
            <w:r w:rsidRPr="00054DB4">
              <w:rPr>
                <w:rFonts w:ascii="Arial" w:hAnsi="Arial"/>
                <w:sz w:val="24"/>
                <w:szCs w:val="24"/>
              </w:rPr>
              <w:t>Baku International Multiculturalism Center</w:t>
            </w:r>
          </w:p>
          <w:p w14:paraId="3D9DFF0C" w14:textId="77777777" w:rsidR="00DD44AD" w:rsidRPr="00054DB4" w:rsidRDefault="004A0003" w:rsidP="008016F0">
            <w:pPr>
              <w:jc w:val="left"/>
              <w:rPr>
                <w:rFonts w:ascii="Arial" w:hAnsi="Arial" w:cs="Arial"/>
                <w:sz w:val="24"/>
                <w:szCs w:val="24"/>
              </w:rPr>
            </w:pPr>
            <w:r w:rsidRPr="00054DB4">
              <w:rPr>
                <w:rFonts w:ascii="Arial" w:hAnsi="Arial"/>
                <w:sz w:val="24"/>
                <w:szCs w:val="24"/>
              </w:rPr>
              <w:t>Sabunchu District Youth House </w:t>
            </w:r>
          </w:p>
          <w:p w14:paraId="714E5602" w14:textId="77777777" w:rsidR="008016F0" w:rsidRPr="00054DB4" w:rsidRDefault="008016F0" w:rsidP="008016F0">
            <w:pPr>
              <w:jc w:val="left"/>
              <w:rPr>
                <w:rFonts w:ascii="Arial" w:hAnsi="Arial" w:cs="Arial"/>
                <w:sz w:val="24"/>
                <w:szCs w:val="24"/>
              </w:rPr>
            </w:pPr>
          </w:p>
        </w:tc>
        <w:tc>
          <w:tcPr>
            <w:tcW w:w="2340" w:type="dxa"/>
          </w:tcPr>
          <w:p w14:paraId="65468515" w14:textId="77777777" w:rsidR="00A04CC8" w:rsidRPr="00054DB4" w:rsidRDefault="004A0003" w:rsidP="00797100">
            <w:pPr>
              <w:jc w:val="left"/>
              <w:rPr>
                <w:rFonts w:ascii="Arial" w:hAnsi="Arial" w:cs="Arial"/>
                <w:sz w:val="24"/>
                <w:szCs w:val="24"/>
              </w:rPr>
            </w:pPr>
            <w:r w:rsidRPr="00054DB4">
              <w:rPr>
                <w:rFonts w:ascii="Arial" w:hAnsi="Arial"/>
                <w:sz w:val="24"/>
                <w:szCs w:val="24"/>
              </w:rPr>
              <w:t>15 November, Sabunchu Youth House</w:t>
            </w:r>
          </w:p>
        </w:tc>
        <w:tc>
          <w:tcPr>
            <w:tcW w:w="2160" w:type="dxa"/>
          </w:tcPr>
          <w:p w14:paraId="5D6C684B" w14:textId="77777777" w:rsidR="00A04CC8" w:rsidRPr="00054DB4" w:rsidRDefault="004A0003" w:rsidP="00AB7044">
            <w:pPr>
              <w:rPr>
                <w:rFonts w:ascii="Arial" w:hAnsi="Arial" w:cs="Arial"/>
                <w:sz w:val="24"/>
                <w:szCs w:val="24"/>
              </w:rPr>
            </w:pPr>
            <w:r w:rsidRPr="00054DB4">
              <w:rPr>
                <w:rFonts w:ascii="Arial" w:hAnsi="Arial"/>
                <w:sz w:val="24"/>
                <w:szCs w:val="24"/>
              </w:rPr>
              <w:t>Seminar-lecture</w:t>
            </w:r>
          </w:p>
        </w:tc>
      </w:tr>
      <w:tr w:rsidR="00FA4C34" w:rsidRPr="00054DB4" w14:paraId="1C3F4858" w14:textId="77777777" w:rsidTr="00797100">
        <w:tc>
          <w:tcPr>
            <w:tcW w:w="630" w:type="dxa"/>
          </w:tcPr>
          <w:p w14:paraId="0447DC54" w14:textId="77777777" w:rsidR="00FA4C34" w:rsidRPr="00054DB4" w:rsidRDefault="00FA4C34" w:rsidP="00AB7044">
            <w:pPr>
              <w:pStyle w:val="ListParagraph"/>
              <w:numPr>
                <w:ilvl w:val="0"/>
                <w:numId w:val="15"/>
              </w:numPr>
              <w:rPr>
                <w:rFonts w:ascii="Arial" w:hAnsi="Arial" w:cs="Arial"/>
                <w:b/>
                <w:sz w:val="24"/>
                <w:szCs w:val="24"/>
              </w:rPr>
            </w:pPr>
          </w:p>
        </w:tc>
        <w:tc>
          <w:tcPr>
            <w:tcW w:w="6390" w:type="dxa"/>
          </w:tcPr>
          <w:p w14:paraId="53DC2E6C" w14:textId="1F1EE899" w:rsidR="00FA4C34" w:rsidRPr="00054DB4" w:rsidRDefault="00967B85" w:rsidP="00247E2D">
            <w:pPr>
              <w:rPr>
                <w:rFonts w:ascii="Arial" w:hAnsi="Arial" w:cs="Arial"/>
                <w:color w:val="1C1E21"/>
                <w:sz w:val="24"/>
                <w:szCs w:val="24"/>
              </w:rPr>
            </w:pPr>
            <w:r w:rsidRPr="00054DB4">
              <w:rPr>
                <w:rFonts w:ascii="Arial" w:hAnsi="Arial"/>
                <w:color w:val="1C1E21"/>
                <w:sz w:val="24"/>
                <w:szCs w:val="24"/>
              </w:rPr>
              <w:t>Trainings for teachers of "Introduction to Multiculturalism"</w:t>
            </w:r>
            <w:r w:rsidR="00054DB4">
              <w:rPr>
                <w:rFonts w:ascii="Arial" w:hAnsi="Arial"/>
                <w:color w:val="1C1E21"/>
                <w:sz w:val="24"/>
                <w:szCs w:val="24"/>
              </w:rPr>
              <w:t xml:space="preserve"> </w:t>
            </w:r>
            <w:r w:rsidRPr="00054DB4">
              <w:rPr>
                <w:rFonts w:ascii="Arial" w:hAnsi="Arial"/>
                <w:color w:val="1C1E21"/>
                <w:sz w:val="24"/>
                <w:szCs w:val="24"/>
              </w:rPr>
              <w:t>course in higher education institutions of Azerbaijan</w:t>
            </w:r>
          </w:p>
          <w:p w14:paraId="40EDD002" w14:textId="77777777" w:rsidR="008016F0" w:rsidRPr="00054DB4" w:rsidRDefault="008016F0" w:rsidP="00247E2D">
            <w:pPr>
              <w:rPr>
                <w:rFonts w:ascii="Arial" w:hAnsi="Arial" w:cs="Arial"/>
                <w:color w:val="1C1E21"/>
                <w:sz w:val="24"/>
                <w:szCs w:val="24"/>
              </w:rPr>
            </w:pPr>
          </w:p>
        </w:tc>
        <w:tc>
          <w:tcPr>
            <w:tcW w:w="3330" w:type="dxa"/>
          </w:tcPr>
          <w:p w14:paraId="7E51B058" w14:textId="77777777" w:rsidR="00FA4C34" w:rsidRPr="00054DB4" w:rsidRDefault="00967B85" w:rsidP="008016F0">
            <w:pPr>
              <w:jc w:val="left"/>
              <w:rPr>
                <w:rFonts w:ascii="Arial" w:hAnsi="Arial" w:cs="Arial"/>
                <w:sz w:val="24"/>
                <w:szCs w:val="24"/>
              </w:rPr>
            </w:pPr>
            <w:r w:rsidRPr="00054DB4">
              <w:rPr>
                <w:rFonts w:ascii="Arial" w:hAnsi="Arial"/>
                <w:sz w:val="24"/>
                <w:szCs w:val="24"/>
              </w:rPr>
              <w:t>Baku International Multiculturalism Center</w:t>
            </w:r>
          </w:p>
        </w:tc>
        <w:tc>
          <w:tcPr>
            <w:tcW w:w="2340" w:type="dxa"/>
          </w:tcPr>
          <w:p w14:paraId="1EE71516" w14:textId="77777777" w:rsidR="00F54F22" w:rsidRPr="00054DB4" w:rsidRDefault="00F54F22" w:rsidP="00AB7044">
            <w:pPr>
              <w:rPr>
                <w:rFonts w:ascii="Arial" w:hAnsi="Arial" w:cs="Arial"/>
                <w:sz w:val="24"/>
                <w:szCs w:val="24"/>
              </w:rPr>
            </w:pPr>
            <w:r w:rsidRPr="00054DB4">
              <w:rPr>
                <w:rFonts w:ascii="Arial" w:hAnsi="Arial"/>
                <w:sz w:val="24"/>
                <w:szCs w:val="24"/>
              </w:rPr>
              <w:t xml:space="preserve">13 November - </w:t>
            </w:r>
          </w:p>
          <w:p w14:paraId="22209CE0" w14:textId="77777777" w:rsidR="00FA4C34" w:rsidRPr="00054DB4" w:rsidRDefault="00F54F22" w:rsidP="00AB7044">
            <w:pPr>
              <w:rPr>
                <w:rFonts w:ascii="Arial" w:hAnsi="Arial" w:cs="Arial"/>
                <w:sz w:val="24"/>
                <w:szCs w:val="24"/>
              </w:rPr>
            </w:pPr>
            <w:r w:rsidRPr="00054DB4">
              <w:rPr>
                <w:rFonts w:ascii="Arial" w:hAnsi="Arial"/>
                <w:sz w:val="24"/>
                <w:szCs w:val="24"/>
              </w:rPr>
              <w:t>13 December, BIMC</w:t>
            </w:r>
          </w:p>
        </w:tc>
        <w:tc>
          <w:tcPr>
            <w:tcW w:w="2160" w:type="dxa"/>
          </w:tcPr>
          <w:p w14:paraId="582EF379" w14:textId="77777777" w:rsidR="00FA4C34" w:rsidRPr="00054DB4" w:rsidRDefault="00967B85" w:rsidP="00AB7044">
            <w:pPr>
              <w:rPr>
                <w:rFonts w:ascii="Arial" w:hAnsi="Arial" w:cs="Arial"/>
                <w:sz w:val="24"/>
                <w:szCs w:val="24"/>
              </w:rPr>
            </w:pPr>
            <w:r w:rsidRPr="00054DB4">
              <w:rPr>
                <w:rFonts w:ascii="Arial" w:hAnsi="Arial"/>
                <w:sz w:val="24"/>
                <w:szCs w:val="24"/>
              </w:rPr>
              <w:t>Online training</w:t>
            </w:r>
          </w:p>
        </w:tc>
      </w:tr>
      <w:tr w:rsidR="00195EBE" w:rsidRPr="00054DB4" w14:paraId="75459872" w14:textId="77777777" w:rsidTr="00797100">
        <w:tc>
          <w:tcPr>
            <w:tcW w:w="630" w:type="dxa"/>
          </w:tcPr>
          <w:p w14:paraId="42C71436" w14:textId="77777777" w:rsidR="00195EBE" w:rsidRPr="00054DB4" w:rsidRDefault="00195EBE" w:rsidP="00195EBE">
            <w:pPr>
              <w:pStyle w:val="ListParagraph"/>
              <w:numPr>
                <w:ilvl w:val="0"/>
                <w:numId w:val="15"/>
              </w:numPr>
              <w:rPr>
                <w:rFonts w:ascii="Arial" w:hAnsi="Arial" w:cs="Arial"/>
                <w:b/>
                <w:sz w:val="24"/>
                <w:szCs w:val="24"/>
              </w:rPr>
            </w:pPr>
          </w:p>
        </w:tc>
        <w:tc>
          <w:tcPr>
            <w:tcW w:w="6390" w:type="dxa"/>
          </w:tcPr>
          <w:p w14:paraId="6A5F36F4" w14:textId="77777777" w:rsidR="00195EBE" w:rsidRPr="00054DB4" w:rsidRDefault="00C879D1" w:rsidP="00C879D1">
            <w:pPr>
              <w:rPr>
                <w:rFonts w:ascii="Arial" w:hAnsi="Arial" w:cs="Arial"/>
                <w:color w:val="1C1E21"/>
                <w:sz w:val="24"/>
                <w:szCs w:val="24"/>
              </w:rPr>
            </w:pPr>
            <w:r w:rsidRPr="00054DB4">
              <w:rPr>
                <w:rFonts w:ascii="Arial" w:hAnsi="Arial"/>
                <w:color w:val="1C1E21"/>
                <w:sz w:val="24"/>
                <w:szCs w:val="24"/>
              </w:rPr>
              <w:t>French journalist and writer Renaud Girard’s meeting with a group of representatives of religious communities</w:t>
            </w:r>
          </w:p>
        </w:tc>
        <w:tc>
          <w:tcPr>
            <w:tcW w:w="3330" w:type="dxa"/>
          </w:tcPr>
          <w:p w14:paraId="61CC1896" w14:textId="77777777" w:rsidR="008016F0" w:rsidRPr="00054DB4" w:rsidRDefault="00C879D1" w:rsidP="008016F0">
            <w:pPr>
              <w:jc w:val="left"/>
              <w:rPr>
                <w:rFonts w:ascii="Arial" w:hAnsi="Arial" w:cs="Arial"/>
                <w:sz w:val="24"/>
                <w:szCs w:val="24"/>
                <w:shd w:val="clear" w:color="auto" w:fill="FFFFFF"/>
              </w:rPr>
            </w:pPr>
            <w:r w:rsidRPr="00054DB4">
              <w:rPr>
                <w:rFonts w:ascii="Arial" w:hAnsi="Arial"/>
                <w:sz w:val="24"/>
                <w:szCs w:val="24"/>
                <w:shd w:val="clear" w:color="auto" w:fill="FFFFFF"/>
              </w:rPr>
              <w:t>Baku International Multiculturalism Center</w:t>
            </w:r>
          </w:p>
          <w:p w14:paraId="6DD82C8C" w14:textId="77777777" w:rsidR="000E7776" w:rsidRPr="00054DB4" w:rsidRDefault="000E7776" w:rsidP="008016F0">
            <w:pPr>
              <w:jc w:val="left"/>
              <w:rPr>
                <w:rFonts w:ascii="Arial" w:hAnsi="Arial" w:cs="Arial"/>
                <w:sz w:val="24"/>
                <w:szCs w:val="24"/>
                <w:shd w:val="clear" w:color="auto" w:fill="FFFFFF"/>
              </w:rPr>
            </w:pPr>
          </w:p>
        </w:tc>
        <w:tc>
          <w:tcPr>
            <w:tcW w:w="2340" w:type="dxa"/>
          </w:tcPr>
          <w:p w14:paraId="1931F2F1" w14:textId="77777777" w:rsidR="00195EBE" w:rsidRPr="00054DB4" w:rsidRDefault="00C879D1" w:rsidP="00195EBE">
            <w:pPr>
              <w:rPr>
                <w:rFonts w:ascii="Arial" w:hAnsi="Arial" w:cs="Arial"/>
                <w:sz w:val="24"/>
                <w:szCs w:val="24"/>
              </w:rPr>
            </w:pPr>
            <w:r w:rsidRPr="00054DB4">
              <w:rPr>
                <w:rFonts w:ascii="Arial" w:hAnsi="Arial"/>
                <w:sz w:val="24"/>
                <w:szCs w:val="24"/>
              </w:rPr>
              <w:t>10 December, BIMC</w:t>
            </w:r>
          </w:p>
        </w:tc>
        <w:tc>
          <w:tcPr>
            <w:tcW w:w="2160" w:type="dxa"/>
          </w:tcPr>
          <w:p w14:paraId="2C41D999" w14:textId="77777777" w:rsidR="00195EBE" w:rsidRPr="00054DB4" w:rsidRDefault="00C879D1" w:rsidP="00195EBE">
            <w:pPr>
              <w:rPr>
                <w:rFonts w:ascii="Arial" w:hAnsi="Arial" w:cs="Arial"/>
                <w:sz w:val="24"/>
                <w:szCs w:val="24"/>
              </w:rPr>
            </w:pPr>
            <w:r w:rsidRPr="00054DB4">
              <w:rPr>
                <w:rFonts w:ascii="Arial" w:hAnsi="Arial"/>
                <w:sz w:val="24"/>
                <w:szCs w:val="24"/>
              </w:rPr>
              <w:t>Meeting</w:t>
            </w:r>
          </w:p>
        </w:tc>
      </w:tr>
      <w:tr w:rsidR="00CD2B5A" w:rsidRPr="00054DB4" w14:paraId="50327137" w14:textId="77777777" w:rsidTr="00797100">
        <w:tc>
          <w:tcPr>
            <w:tcW w:w="630" w:type="dxa"/>
          </w:tcPr>
          <w:p w14:paraId="09F653C4" w14:textId="77777777" w:rsidR="00CD2B5A" w:rsidRPr="00054DB4" w:rsidRDefault="00CD2B5A" w:rsidP="00195EBE">
            <w:pPr>
              <w:pStyle w:val="ListParagraph"/>
              <w:numPr>
                <w:ilvl w:val="0"/>
                <w:numId w:val="15"/>
              </w:numPr>
              <w:rPr>
                <w:rFonts w:ascii="Arial" w:hAnsi="Arial" w:cs="Arial"/>
                <w:b/>
                <w:sz w:val="24"/>
                <w:szCs w:val="24"/>
              </w:rPr>
            </w:pPr>
          </w:p>
        </w:tc>
        <w:tc>
          <w:tcPr>
            <w:tcW w:w="6390" w:type="dxa"/>
          </w:tcPr>
          <w:p w14:paraId="49F82D8A" w14:textId="77777777" w:rsidR="00CD2B5A" w:rsidRPr="00054DB4" w:rsidRDefault="00CD2B5A" w:rsidP="00C879D1">
            <w:pPr>
              <w:rPr>
                <w:rFonts w:ascii="Arial" w:hAnsi="Arial" w:cs="Arial"/>
                <w:color w:val="1C1E21"/>
                <w:sz w:val="24"/>
                <w:szCs w:val="24"/>
              </w:rPr>
            </w:pPr>
            <w:r w:rsidRPr="00054DB4">
              <w:rPr>
                <w:rFonts w:ascii="Arial" w:hAnsi="Arial"/>
                <w:color w:val="1C1E21"/>
                <w:sz w:val="24"/>
                <w:szCs w:val="24"/>
              </w:rPr>
              <w:t>Production of ten documentaries in English with subtitles reflecting the culture and history of the ethnic minorities living in Azerbaijan, presentation thereof on television and social networks</w:t>
            </w:r>
          </w:p>
          <w:p w14:paraId="50F7EED5" w14:textId="77777777" w:rsidR="0006765E" w:rsidRPr="00054DB4" w:rsidRDefault="0006765E" w:rsidP="00C879D1">
            <w:pPr>
              <w:rPr>
                <w:rFonts w:ascii="Arial" w:hAnsi="Arial" w:cs="Arial"/>
                <w:color w:val="1C1E21"/>
                <w:sz w:val="24"/>
                <w:szCs w:val="24"/>
              </w:rPr>
            </w:pPr>
          </w:p>
        </w:tc>
        <w:tc>
          <w:tcPr>
            <w:tcW w:w="3330" w:type="dxa"/>
          </w:tcPr>
          <w:p w14:paraId="52924A34" w14:textId="77777777" w:rsidR="0006765E" w:rsidRPr="00054DB4" w:rsidRDefault="0006765E" w:rsidP="0006765E">
            <w:pPr>
              <w:jc w:val="left"/>
              <w:rPr>
                <w:rFonts w:ascii="Arial" w:hAnsi="Arial" w:cs="Arial"/>
                <w:sz w:val="24"/>
                <w:szCs w:val="24"/>
                <w:shd w:val="clear" w:color="auto" w:fill="FFFFFF"/>
              </w:rPr>
            </w:pPr>
            <w:r w:rsidRPr="00054DB4">
              <w:rPr>
                <w:rFonts w:ascii="Arial" w:hAnsi="Arial"/>
                <w:sz w:val="24"/>
                <w:szCs w:val="24"/>
                <w:shd w:val="clear" w:color="auto" w:fill="FFFFFF"/>
              </w:rPr>
              <w:t>Baku International Multiculturalism Center</w:t>
            </w:r>
          </w:p>
          <w:p w14:paraId="51358B26" w14:textId="77777777" w:rsidR="00CD2B5A" w:rsidRPr="00054DB4" w:rsidRDefault="00CD2B5A" w:rsidP="008016F0">
            <w:pPr>
              <w:jc w:val="left"/>
              <w:rPr>
                <w:rFonts w:ascii="Arial" w:hAnsi="Arial" w:cs="Arial"/>
                <w:sz w:val="24"/>
                <w:szCs w:val="24"/>
                <w:shd w:val="clear" w:color="auto" w:fill="FFFFFF"/>
              </w:rPr>
            </w:pPr>
          </w:p>
        </w:tc>
        <w:tc>
          <w:tcPr>
            <w:tcW w:w="2340" w:type="dxa"/>
          </w:tcPr>
          <w:p w14:paraId="0E281DFB" w14:textId="77777777" w:rsidR="00CD2B5A" w:rsidRPr="00054DB4" w:rsidRDefault="0006765E" w:rsidP="00195EBE">
            <w:pPr>
              <w:rPr>
                <w:rFonts w:ascii="Arial" w:hAnsi="Arial" w:cs="Arial"/>
                <w:sz w:val="24"/>
                <w:szCs w:val="24"/>
              </w:rPr>
            </w:pPr>
            <w:r w:rsidRPr="00054DB4">
              <w:rPr>
                <w:rFonts w:ascii="Arial" w:hAnsi="Arial"/>
                <w:sz w:val="24"/>
                <w:szCs w:val="24"/>
              </w:rPr>
              <w:t>Throughout the year</w:t>
            </w:r>
          </w:p>
        </w:tc>
        <w:tc>
          <w:tcPr>
            <w:tcW w:w="2160" w:type="dxa"/>
          </w:tcPr>
          <w:p w14:paraId="3412CC40" w14:textId="77777777" w:rsidR="00CD2B5A" w:rsidRPr="00054DB4" w:rsidRDefault="0006765E" w:rsidP="00195EBE">
            <w:pPr>
              <w:rPr>
                <w:rFonts w:ascii="Arial" w:hAnsi="Arial" w:cs="Arial"/>
                <w:sz w:val="24"/>
                <w:szCs w:val="24"/>
              </w:rPr>
            </w:pPr>
            <w:r w:rsidRPr="00054DB4">
              <w:rPr>
                <w:rFonts w:ascii="Arial" w:hAnsi="Arial"/>
                <w:sz w:val="24"/>
                <w:szCs w:val="24"/>
              </w:rPr>
              <w:t>Documentaries</w:t>
            </w:r>
          </w:p>
        </w:tc>
      </w:tr>
      <w:tr w:rsidR="00CC5E61" w:rsidRPr="00054DB4" w14:paraId="772E4B4C" w14:textId="77777777" w:rsidTr="00797100">
        <w:tc>
          <w:tcPr>
            <w:tcW w:w="630" w:type="dxa"/>
          </w:tcPr>
          <w:p w14:paraId="3A2E2D23" w14:textId="77777777" w:rsidR="00CC5E61" w:rsidRPr="00054DB4" w:rsidRDefault="00CC5E61" w:rsidP="00195EBE">
            <w:pPr>
              <w:pStyle w:val="ListParagraph"/>
              <w:numPr>
                <w:ilvl w:val="0"/>
                <w:numId w:val="15"/>
              </w:numPr>
              <w:rPr>
                <w:rFonts w:ascii="Arial" w:hAnsi="Arial" w:cs="Arial"/>
                <w:b/>
                <w:sz w:val="24"/>
                <w:szCs w:val="24"/>
              </w:rPr>
            </w:pPr>
          </w:p>
        </w:tc>
        <w:tc>
          <w:tcPr>
            <w:tcW w:w="6390" w:type="dxa"/>
          </w:tcPr>
          <w:p w14:paraId="18866F9C" w14:textId="1270173F" w:rsidR="00797100" w:rsidRPr="00054DB4" w:rsidRDefault="00CC5E61" w:rsidP="00C879D1">
            <w:pPr>
              <w:rPr>
                <w:rFonts w:ascii="Arial" w:hAnsi="Arial" w:cs="Arial"/>
                <w:color w:val="050505"/>
                <w:sz w:val="24"/>
                <w:szCs w:val="24"/>
                <w:shd w:val="clear" w:color="auto" w:fill="FFFFFF"/>
              </w:rPr>
            </w:pPr>
            <w:r w:rsidRPr="00054DB4">
              <w:rPr>
                <w:rFonts w:ascii="Arial" w:hAnsi="Arial"/>
                <w:color w:val="1C1E21"/>
                <w:sz w:val="24"/>
                <w:szCs w:val="24"/>
              </w:rPr>
              <w:t>Baku International Multiculturalism</w:t>
            </w:r>
            <w:r w:rsidR="00054DB4">
              <w:rPr>
                <w:rFonts w:ascii="Arial" w:hAnsi="Arial"/>
                <w:color w:val="1C1E21"/>
                <w:sz w:val="24"/>
                <w:szCs w:val="24"/>
              </w:rPr>
              <w:t xml:space="preserve"> </w:t>
            </w:r>
            <w:r w:rsidRPr="00054DB4">
              <w:rPr>
                <w:rFonts w:ascii="Arial" w:hAnsi="Arial"/>
                <w:color w:val="1C1E21"/>
                <w:sz w:val="24"/>
                <w:szCs w:val="24"/>
              </w:rPr>
              <w:t>Center</w:t>
            </w:r>
            <w:r w:rsidRPr="00054DB4">
              <w:rPr>
                <w:rFonts w:ascii="Arial" w:hAnsi="Arial"/>
                <w:sz w:val="24"/>
                <w:szCs w:val="24"/>
              </w:rPr>
              <w:t xml:space="preserve"> regularly participated in the meetings of the Working Group on Science, Education and Culture of the Interdepartmental Center, which was established to resolve issues in the liberated territories of Azerbaijan in a centralized manner; </w:t>
            </w:r>
            <w:r w:rsidRPr="00054DB4">
              <w:rPr>
                <w:rFonts w:ascii="Arial" w:hAnsi="Arial"/>
                <w:sz w:val="24"/>
                <w:szCs w:val="24"/>
              </w:rPr>
              <w:lastRenderedPageBreak/>
              <w:t xml:space="preserve">it was active </w:t>
            </w:r>
            <w:proofErr w:type="gramStart"/>
            <w:r w:rsidRPr="00054DB4">
              <w:rPr>
                <w:rFonts w:ascii="Arial" w:hAnsi="Arial"/>
                <w:sz w:val="24"/>
                <w:szCs w:val="24"/>
              </w:rPr>
              <w:t>in  formulation</w:t>
            </w:r>
            <w:proofErr w:type="gramEnd"/>
            <w:r w:rsidRPr="00054DB4">
              <w:rPr>
                <w:rFonts w:ascii="Arial" w:hAnsi="Arial"/>
                <w:sz w:val="24"/>
                <w:szCs w:val="24"/>
              </w:rPr>
              <w:t xml:space="preserve"> of projects and proposals, and together with the working group, made regular visits to our liberated territories.</w:t>
            </w:r>
          </w:p>
          <w:p w14:paraId="7874699E" w14:textId="77777777" w:rsidR="00797100" w:rsidRPr="00054DB4" w:rsidRDefault="00797100" w:rsidP="00C879D1">
            <w:pPr>
              <w:rPr>
                <w:rFonts w:ascii="Arial" w:hAnsi="Arial" w:cs="Arial"/>
                <w:color w:val="050505"/>
                <w:sz w:val="24"/>
                <w:szCs w:val="24"/>
                <w:shd w:val="clear" w:color="auto" w:fill="FFFFFF"/>
              </w:rPr>
            </w:pPr>
          </w:p>
        </w:tc>
        <w:tc>
          <w:tcPr>
            <w:tcW w:w="3330" w:type="dxa"/>
          </w:tcPr>
          <w:p w14:paraId="2504CA36" w14:textId="77777777" w:rsidR="00797100" w:rsidRPr="00054DB4" w:rsidRDefault="00797100" w:rsidP="00797100">
            <w:pPr>
              <w:jc w:val="left"/>
              <w:rPr>
                <w:rFonts w:ascii="Arial" w:hAnsi="Arial" w:cs="Arial"/>
                <w:sz w:val="24"/>
                <w:szCs w:val="24"/>
                <w:shd w:val="clear" w:color="auto" w:fill="FFFFFF"/>
              </w:rPr>
            </w:pPr>
            <w:r w:rsidRPr="00054DB4">
              <w:rPr>
                <w:rFonts w:ascii="Arial" w:hAnsi="Arial"/>
                <w:sz w:val="24"/>
                <w:szCs w:val="24"/>
                <w:shd w:val="clear" w:color="auto" w:fill="FFFFFF"/>
              </w:rPr>
              <w:lastRenderedPageBreak/>
              <w:t>Interdepartmental Center’s Working Group on Science, Education and Culture</w:t>
            </w:r>
          </w:p>
          <w:p w14:paraId="43CE3E2D" w14:textId="77777777" w:rsidR="00CC5E61" w:rsidRPr="00054DB4" w:rsidRDefault="00CC5E61" w:rsidP="0006765E">
            <w:pPr>
              <w:jc w:val="left"/>
              <w:rPr>
                <w:rFonts w:ascii="Arial" w:hAnsi="Arial" w:cs="Arial"/>
                <w:sz w:val="24"/>
                <w:szCs w:val="24"/>
                <w:shd w:val="clear" w:color="auto" w:fill="FFFFFF"/>
              </w:rPr>
            </w:pPr>
          </w:p>
        </w:tc>
        <w:tc>
          <w:tcPr>
            <w:tcW w:w="2340" w:type="dxa"/>
          </w:tcPr>
          <w:p w14:paraId="5A3425E7" w14:textId="77777777" w:rsidR="00CC5E61" w:rsidRPr="00054DB4" w:rsidRDefault="00797100" w:rsidP="00195EBE">
            <w:pPr>
              <w:rPr>
                <w:rFonts w:ascii="Arial" w:hAnsi="Arial" w:cs="Arial"/>
                <w:sz w:val="24"/>
                <w:szCs w:val="24"/>
              </w:rPr>
            </w:pPr>
            <w:r w:rsidRPr="00054DB4">
              <w:rPr>
                <w:rFonts w:ascii="Arial" w:hAnsi="Arial"/>
                <w:sz w:val="24"/>
                <w:szCs w:val="24"/>
              </w:rPr>
              <w:t>Throughout the year</w:t>
            </w:r>
          </w:p>
        </w:tc>
        <w:tc>
          <w:tcPr>
            <w:tcW w:w="2160" w:type="dxa"/>
          </w:tcPr>
          <w:p w14:paraId="1D9EFBCB" w14:textId="77777777" w:rsidR="00CC5E61" w:rsidRPr="00054DB4" w:rsidRDefault="00797100" w:rsidP="00797100">
            <w:pPr>
              <w:jc w:val="left"/>
              <w:rPr>
                <w:rFonts w:ascii="Arial" w:hAnsi="Arial" w:cs="Arial"/>
                <w:sz w:val="24"/>
                <w:szCs w:val="24"/>
              </w:rPr>
            </w:pPr>
            <w:r w:rsidRPr="00054DB4">
              <w:rPr>
                <w:rFonts w:ascii="Arial" w:hAnsi="Arial"/>
                <w:sz w:val="24"/>
                <w:szCs w:val="24"/>
              </w:rPr>
              <w:t>Meetings and visits</w:t>
            </w:r>
          </w:p>
        </w:tc>
      </w:tr>
    </w:tbl>
    <w:p w14:paraId="460B976C" w14:textId="77777777" w:rsidR="00D10887" w:rsidRPr="00054DB4" w:rsidRDefault="00D10887" w:rsidP="00C17077">
      <w:pPr>
        <w:rPr>
          <w:rFonts w:ascii="Arial" w:hAnsi="Arial" w:cs="Arial"/>
          <w:b/>
          <w:sz w:val="24"/>
          <w:szCs w:val="24"/>
        </w:rPr>
      </w:pPr>
    </w:p>
    <w:p w14:paraId="45BCEAF7" w14:textId="77777777" w:rsidR="0006765E" w:rsidRPr="00054DB4" w:rsidRDefault="0006765E" w:rsidP="00C17077">
      <w:pPr>
        <w:rPr>
          <w:rFonts w:ascii="Arial" w:hAnsi="Arial" w:cs="Arial"/>
          <w:b/>
          <w:sz w:val="24"/>
          <w:szCs w:val="24"/>
        </w:rPr>
      </w:pPr>
    </w:p>
    <w:p w14:paraId="7B8EF2AC" w14:textId="77777777" w:rsidR="00EA2922" w:rsidRPr="00054DB4" w:rsidRDefault="000868FE" w:rsidP="00EA2922">
      <w:pPr>
        <w:jc w:val="center"/>
        <w:rPr>
          <w:rFonts w:ascii="Arial" w:hAnsi="Arial" w:cs="Arial"/>
          <w:b/>
          <w:sz w:val="24"/>
          <w:szCs w:val="24"/>
        </w:rPr>
      </w:pPr>
      <w:r w:rsidRPr="00054DB4">
        <w:rPr>
          <w:rFonts w:ascii="Arial" w:hAnsi="Arial"/>
          <w:b/>
          <w:sz w:val="24"/>
          <w:szCs w:val="24"/>
        </w:rPr>
        <w:t>Part Two</w:t>
      </w:r>
    </w:p>
    <w:p w14:paraId="3600B4BC" w14:textId="77777777" w:rsidR="000868FE" w:rsidRPr="00054DB4" w:rsidRDefault="00C17077" w:rsidP="00EA2922">
      <w:pPr>
        <w:jc w:val="center"/>
        <w:rPr>
          <w:rFonts w:ascii="Arial" w:hAnsi="Arial" w:cs="Arial"/>
          <w:b/>
          <w:sz w:val="24"/>
          <w:szCs w:val="24"/>
        </w:rPr>
      </w:pPr>
      <w:r w:rsidRPr="00054DB4">
        <w:rPr>
          <w:rFonts w:ascii="Arial" w:hAnsi="Arial"/>
          <w:b/>
          <w:sz w:val="24"/>
          <w:szCs w:val="24"/>
        </w:rPr>
        <w:t xml:space="preserve">International conferences, roundtables, </w:t>
      </w:r>
      <w:proofErr w:type="gramStart"/>
      <w:r w:rsidRPr="00054DB4">
        <w:rPr>
          <w:rFonts w:ascii="Arial" w:hAnsi="Arial"/>
          <w:b/>
          <w:sz w:val="24"/>
          <w:szCs w:val="24"/>
        </w:rPr>
        <w:t>workshops</w:t>
      </w:r>
      <w:proofErr w:type="gramEnd"/>
      <w:r w:rsidRPr="00054DB4">
        <w:rPr>
          <w:rFonts w:ascii="Arial" w:hAnsi="Arial"/>
          <w:b/>
          <w:sz w:val="24"/>
          <w:szCs w:val="24"/>
        </w:rPr>
        <w:t xml:space="preserve"> and events</w:t>
      </w:r>
    </w:p>
    <w:p w14:paraId="54225AB3" w14:textId="77777777" w:rsidR="008016F0" w:rsidRPr="00054DB4" w:rsidRDefault="008016F0" w:rsidP="00EA2922">
      <w:pPr>
        <w:jc w:val="center"/>
        <w:rPr>
          <w:rFonts w:ascii="Arial" w:hAnsi="Arial" w:cs="Arial"/>
          <w:b/>
          <w:sz w:val="24"/>
          <w:szCs w:val="24"/>
        </w:rPr>
      </w:pPr>
    </w:p>
    <w:tbl>
      <w:tblPr>
        <w:tblStyle w:val="TableGrid"/>
        <w:tblW w:w="14850" w:type="dxa"/>
        <w:tblInd w:w="85" w:type="dxa"/>
        <w:tblLook w:val="04A0" w:firstRow="1" w:lastRow="0" w:firstColumn="1" w:lastColumn="0" w:noHBand="0" w:noVBand="1"/>
      </w:tblPr>
      <w:tblGrid>
        <w:gridCol w:w="720"/>
        <w:gridCol w:w="6300"/>
        <w:gridCol w:w="3330"/>
        <w:gridCol w:w="2610"/>
        <w:gridCol w:w="1890"/>
      </w:tblGrid>
      <w:tr w:rsidR="000868FE" w:rsidRPr="00054DB4" w14:paraId="2C04E944" w14:textId="77777777" w:rsidTr="00054DB4">
        <w:trPr>
          <w:tblHeader/>
        </w:trPr>
        <w:tc>
          <w:tcPr>
            <w:tcW w:w="720" w:type="dxa"/>
          </w:tcPr>
          <w:p w14:paraId="44FE6D07" w14:textId="77777777" w:rsidR="000868FE" w:rsidRPr="00054DB4" w:rsidRDefault="000868FE" w:rsidP="000868FE">
            <w:pPr>
              <w:pStyle w:val="ListParagraph"/>
              <w:ind w:left="0"/>
              <w:rPr>
                <w:rFonts w:ascii="Arial" w:hAnsi="Arial" w:cs="Arial"/>
                <w:b/>
                <w:sz w:val="24"/>
                <w:szCs w:val="24"/>
              </w:rPr>
            </w:pPr>
            <w:r w:rsidRPr="00054DB4">
              <w:rPr>
                <w:rFonts w:ascii="Arial" w:hAnsi="Arial"/>
                <w:b/>
                <w:sz w:val="24"/>
                <w:szCs w:val="24"/>
              </w:rPr>
              <w:t>No.</w:t>
            </w:r>
          </w:p>
        </w:tc>
        <w:tc>
          <w:tcPr>
            <w:tcW w:w="6300" w:type="dxa"/>
          </w:tcPr>
          <w:p w14:paraId="6FA983E0" w14:textId="77777777" w:rsidR="000868FE" w:rsidRPr="00054DB4" w:rsidRDefault="000868FE" w:rsidP="000868FE">
            <w:pPr>
              <w:pStyle w:val="ListParagraph"/>
              <w:ind w:left="0"/>
              <w:rPr>
                <w:rFonts w:ascii="Arial" w:hAnsi="Arial" w:cs="Arial"/>
                <w:b/>
                <w:sz w:val="24"/>
                <w:szCs w:val="24"/>
              </w:rPr>
            </w:pPr>
            <w:r w:rsidRPr="00054DB4">
              <w:rPr>
                <w:rFonts w:ascii="Arial" w:hAnsi="Arial"/>
                <w:b/>
                <w:sz w:val="24"/>
                <w:szCs w:val="24"/>
              </w:rPr>
              <w:t>Event</w:t>
            </w:r>
          </w:p>
          <w:p w14:paraId="55351C83" w14:textId="77777777" w:rsidR="000868FE" w:rsidRPr="00054DB4" w:rsidRDefault="000868FE" w:rsidP="000868FE">
            <w:pPr>
              <w:pStyle w:val="ListParagraph"/>
              <w:ind w:left="0"/>
              <w:rPr>
                <w:rFonts w:ascii="Arial" w:hAnsi="Arial" w:cs="Arial"/>
                <w:b/>
                <w:sz w:val="24"/>
                <w:szCs w:val="24"/>
              </w:rPr>
            </w:pPr>
          </w:p>
        </w:tc>
        <w:tc>
          <w:tcPr>
            <w:tcW w:w="3330" w:type="dxa"/>
          </w:tcPr>
          <w:p w14:paraId="7193BC68" w14:textId="77777777" w:rsidR="000868FE" w:rsidRPr="00054DB4" w:rsidRDefault="000868FE" w:rsidP="000868FE">
            <w:pPr>
              <w:pStyle w:val="ListParagraph"/>
              <w:ind w:left="0"/>
              <w:rPr>
                <w:rFonts w:ascii="Arial" w:hAnsi="Arial" w:cs="Arial"/>
                <w:b/>
                <w:sz w:val="24"/>
                <w:szCs w:val="24"/>
              </w:rPr>
            </w:pPr>
            <w:r w:rsidRPr="00054DB4">
              <w:rPr>
                <w:rFonts w:ascii="Arial" w:hAnsi="Arial"/>
                <w:b/>
                <w:sz w:val="24"/>
                <w:szCs w:val="24"/>
              </w:rPr>
              <w:t>Organizer</w:t>
            </w:r>
          </w:p>
        </w:tc>
        <w:tc>
          <w:tcPr>
            <w:tcW w:w="2610" w:type="dxa"/>
          </w:tcPr>
          <w:p w14:paraId="4BAFD46C" w14:textId="77777777" w:rsidR="000868FE" w:rsidRPr="00054DB4" w:rsidRDefault="000868FE" w:rsidP="000868FE">
            <w:pPr>
              <w:pStyle w:val="ListParagraph"/>
              <w:ind w:left="0"/>
              <w:rPr>
                <w:rFonts w:ascii="Arial" w:hAnsi="Arial" w:cs="Arial"/>
                <w:b/>
                <w:sz w:val="24"/>
                <w:szCs w:val="24"/>
              </w:rPr>
            </w:pPr>
            <w:r w:rsidRPr="00054DB4">
              <w:rPr>
                <w:rFonts w:ascii="Arial" w:hAnsi="Arial"/>
                <w:b/>
                <w:sz w:val="24"/>
                <w:szCs w:val="24"/>
              </w:rPr>
              <w:t>Date and venue</w:t>
            </w:r>
          </w:p>
        </w:tc>
        <w:tc>
          <w:tcPr>
            <w:tcW w:w="1890" w:type="dxa"/>
          </w:tcPr>
          <w:p w14:paraId="337509C7" w14:textId="77777777" w:rsidR="000868FE" w:rsidRPr="00054DB4" w:rsidRDefault="000868FE" w:rsidP="000868FE">
            <w:pPr>
              <w:pStyle w:val="ListParagraph"/>
              <w:ind w:left="0"/>
              <w:rPr>
                <w:rFonts w:ascii="Arial" w:hAnsi="Arial" w:cs="Arial"/>
                <w:b/>
                <w:sz w:val="24"/>
                <w:szCs w:val="24"/>
              </w:rPr>
            </w:pPr>
            <w:r w:rsidRPr="00054DB4">
              <w:rPr>
                <w:rFonts w:ascii="Arial" w:hAnsi="Arial"/>
                <w:b/>
                <w:sz w:val="24"/>
                <w:szCs w:val="24"/>
              </w:rPr>
              <w:t>Note</w:t>
            </w:r>
          </w:p>
        </w:tc>
      </w:tr>
      <w:tr w:rsidR="007B7D79" w:rsidRPr="00054DB4" w14:paraId="5F616459" w14:textId="77777777" w:rsidTr="008016F0">
        <w:tc>
          <w:tcPr>
            <w:tcW w:w="720" w:type="dxa"/>
          </w:tcPr>
          <w:p w14:paraId="5375A49A" w14:textId="77777777" w:rsidR="007B7D79" w:rsidRPr="00054DB4" w:rsidRDefault="007B7D79" w:rsidP="007B7D79">
            <w:pPr>
              <w:pStyle w:val="ListParagraph"/>
              <w:numPr>
                <w:ilvl w:val="0"/>
                <w:numId w:val="15"/>
              </w:numPr>
              <w:rPr>
                <w:rFonts w:ascii="Arial" w:hAnsi="Arial" w:cs="Arial"/>
                <w:b/>
                <w:sz w:val="24"/>
                <w:szCs w:val="24"/>
              </w:rPr>
            </w:pPr>
          </w:p>
        </w:tc>
        <w:tc>
          <w:tcPr>
            <w:tcW w:w="6300" w:type="dxa"/>
          </w:tcPr>
          <w:p w14:paraId="63388C0C" w14:textId="77777777" w:rsidR="008016F0" w:rsidRPr="00054DB4" w:rsidRDefault="007B7D79" w:rsidP="007B7D79">
            <w:pPr>
              <w:shd w:val="clear" w:color="auto" w:fill="FFFFFF"/>
              <w:outlineLvl w:val="0"/>
              <w:rPr>
                <w:rFonts w:ascii="Arial" w:hAnsi="Arial" w:cs="Arial"/>
                <w:sz w:val="24"/>
                <w:szCs w:val="24"/>
              </w:rPr>
            </w:pPr>
            <w:r w:rsidRPr="00054DB4">
              <w:rPr>
                <w:rFonts w:ascii="Arial" w:hAnsi="Arial"/>
                <w:sz w:val="24"/>
                <w:szCs w:val="24"/>
              </w:rPr>
              <w:t xml:space="preserve">Lecture for students of journalism, new </w:t>
            </w:r>
            <w:proofErr w:type="gramStart"/>
            <w:r w:rsidRPr="00054DB4">
              <w:rPr>
                <w:rFonts w:ascii="Arial" w:hAnsi="Arial"/>
                <w:sz w:val="24"/>
                <w:szCs w:val="24"/>
              </w:rPr>
              <w:t>media</w:t>
            </w:r>
            <w:proofErr w:type="gramEnd"/>
            <w:r w:rsidRPr="00054DB4">
              <w:rPr>
                <w:rFonts w:ascii="Arial" w:hAnsi="Arial"/>
                <w:sz w:val="24"/>
                <w:szCs w:val="24"/>
              </w:rPr>
              <w:t xml:space="preserve"> and publishing departments of </w:t>
            </w:r>
            <w:proofErr w:type="spellStart"/>
            <w:r w:rsidRPr="00054DB4">
              <w:rPr>
                <w:rFonts w:ascii="Arial" w:hAnsi="Arial"/>
                <w:sz w:val="24"/>
                <w:szCs w:val="24"/>
              </w:rPr>
              <w:t>Borys</w:t>
            </w:r>
            <w:proofErr w:type="spellEnd"/>
            <w:r w:rsidRPr="00054DB4">
              <w:rPr>
                <w:rFonts w:ascii="Arial" w:hAnsi="Arial"/>
                <w:sz w:val="24"/>
                <w:szCs w:val="24"/>
              </w:rPr>
              <w:t xml:space="preserve"> </w:t>
            </w:r>
            <w:proofErr w:type="spellStart"/>
            <w:r w:rsidRPr="00054DB4">
              <w:rPr>
                <w:rFonts w:ascii="Arial" w:hAnsi="Arial"/>
                <w:sz w:val="24"/>
                <w:szCs w:val="24"/>
              </w:rPr>
              <w:t>Grinchenko</w:t>
            </w:r>
            <w:proofErr w:type="spellEnd"/>
            <w:r w:rsidRPr="00054DB4">
              <w:rPr>
                <w:rFonts w:ascii="Arial" w:hAnsi="Arial"/>
                <w:sz w:val="24"/>
                <w:szCs w:val="24"/>
              </w:rPr>
              <w:t xml:space="preserve"> Kyiv University</w:t>
            </w:r>
          </w:p>
        </w:tc>
        <w:tc>
          <w:tcPr>
            <w:tcW w:w="3330" w:type="dxa"/>
          </w:tcPr>
          <w:p w14:paraId="0B619BFA" w14:textId="77777777" w:rsidR="007B7D79" w:rsidRPr="00054DB4" w:rsidRDefault="007B7D79" w:rsidP="008016F0">
            <w:pPr>
              <w:jc w:val="left"/>
              <w:rPr>
                <w:rFonts w:ascii="Arial" w:hAnsi="Arial" w:cs="Arial"/>
                <w:sz w:val="24"/>
                <w:szCs w:val="24"/>
              </w:rPr>
            </w:pPr>
            <w:r w:rsidRPr="00054DB4">
              <w:rPr>
                <w:rFonts w:ascii="Arial" w:hAnsi="Arial"/>
                <w:sz w:val="24"/>
                <w:szCs w:val="24"/>
              </w:rPr>
              <w:t>Baku International Multiculturalism Center</w:t>
            </w:r>
          </w:p>
        </w:tc>
        <w:tc>
          <w:tcPr>
            <w:tcW w:w="2610" w:type="dxa"/>
          </w:tcPr>
          <w:p w14:paraId="3AA983B6" w14:textId="77777777" w:rsidR="007B7D79" w:rsidRPr="00054DB4" w:rsidRDefault="007B7D79" w:rsidP="008016F0">
            <w:pPr>
              <w:jc w:val="left"/>
              <w:rPr>
                <w:rFonts w:ascii="Arial" w:hAnsi="Arial" w:cs="Arial"/>
                <w:sz w:val="24"/>
                <w:szCs w:val="24"/>
              </w:rPr>
            </w:pPr>
            <w:r w:rsidRPr="00054DB4">
              <w:rPr>
                <w:rFonts w:ascii="Arial" w:hAnsi="Arial"/>
                <w:sz w:val="24"/>
                <w:szCs w:val="24"/>
              </w:rPr>
              <w:t>05 January, BIMC</w:t>
            </w:r>
          </w:p>
        </w:tc>
        <w:tc>
          <w:tcPr>
            <w:tcW w:w="1890" w:type="dxa"/>
          </w:tcPr>
          <w:p w14:paraId="142EB84F" w14:textId="77777777" w:rsidR="007B7D79" w:rsidRPr="00054DB4" w:rsidRDefault="007B7D79" w:rsidP="007B7D79">
            <w:pPr>
              <w:pStyle w:val="NormalWeb"/>
              <w:shd w:val="clear" w:color="auto" w:fill="FFFFFF"/>
              <w:spacing w:before="0" w:beforeAutospacing="0" w:after="0" w:afterAutospacing="0"/>
              <w:rPr>
                <w:rFonts w:ascii="Arial" w:hAnsi="Arial" w:cs="Arial"/>
              </w:rPr>
            </w:pPr>
            <w:r w:rsidRPr="00054DB4">
              <w:rPr>
                <w:rFonts w:ascii="Arial" w:hAnsi="Arial"/>
              </w:rPr>
              <w:t>Online event</w:t>
            </w:r>
          </w:p>
        </w:tc>
      </w:tr>
      <w:tr w:rsidR="009E7A74" w:rsidRPr="00054DB4" w14:paraId="067FCBDD" w14:textId="77777777" w:rsidTr="008016F0">
        <w:tc>
          <w:tcPr>
            <w:tcW w:w="720" w:type="dxa"/>
          </w:tcPr>
          <w:p w14:paraId="36538645" w14:textId="77777777" w:rsidR="009E7A74" w:rsidRPr="00054DB4" w:rsidRDefault="009E7A74" w:rsidP="009E7A74">
            <w:pPr>
              <w:pStyle w:val="ListParagraph"/>
              <w:numPr>
                <w:ilvl w:val="0"/>
                <w:numId w:val="15"/>
              </w:numPr>
              <w:rPr>
                <w:rFonts w:ascii="Arial" w:hAnsi="Arial" w:cs="Arial"/>
                <w:b/>
                <w:sz w:val="24"/>
                <w:szCs w:val="24"/>
              </w:rPr>
            </w:pPr>
          </w:p>
        </w:tc>
        <w:tc>
          <w:tcPr>
            <w:tcW w:w="6300" w:type="dxa"/>
          </w:tcPr>
          <w:p w14:paraId="3D52DA09" w14:textId="77777777" w:rsidR="009E7A74" w:rsidRPr="00054DB4" w:rsidRDefault="009E7A74" w:rsidP="009E7A74">
            <w:pPr>
              <w:rPr>
                <w:rFonts w:ascii="Arial" w:hAnsi="Arial" w:cs="Arial"/>
                <w:sz w:val="24"/>
                <w:szCs w:val="24"/>
              </w:rPr>
            </w:pPr>
            <w:r w:rsidRPr="00054DB4">
              <w:rPr>
                <w:rFonts w:ascii="Arial" w:hAnsi="Arial"/>
                <w:sz w:val="24"/>
                <w:szCs w:val="24"/>
              </w:rPr>
              <w:t xml:space="preserve">Participation in the expert meeting of the OSCE Office for Democratic Institutions and Human Rights on anti-Semitism in the region </w:t>
            </w:r>
          </w:p>
          <w:p w14:paraId="2E83645C" w14:textId="77777777" w:rsidR="009E54C5" w:rsidRPr="00054DB4" w:rsidRDefault="009E54C5" w:rsidP="009E7A74">
            <w:pPr>
              <w:rPr>
                <w:rFonts w:ascii="Arial" w:hAnsi="Arial" w:cs="Arial"/>
                <w:sz w:val="24"/>
                <w:szCs w:val="24"/>
              </w:rPr>
            </w:pPr>
          </w:p>
        </w:tc>
        <w:tc>
          <w:tcPr>
            <w:tcW w:w="3330" w:type="dxa"/>
          </w:tcPr>
          <w:p w14:paraId="01ADF624" w14:textId="77777777" w:rsidR="009E7A74" w:rsidRPr="00054DB4" w:rsidRDefault="009E7A74" w:rsidP="009E54C5">
            <w:pPr>
              <w:jc w:val="left"/>
              <w:rPr>
                <w:rFonts w:ascii="Arial" w:hAnsi="Arial" w:cs="Arial"/>
                <w:sz w:val="24"/>
                <w:szCs w:val="24"/>
              </w:rPr>
            </w:pPr>
            <w:r w:rsidRPr="00054DB4">
              <w:rPr>
                <w:rFonts w:ascii="Arial" w:hAnsi="Arial"/>
                <w:sz w:val="24"/>
                <w:szCs w:val="24"/>
              </w:rPr>
              <w:t>OSCE, Baku International Multiculturalism Center</w:t>
            </w:r>
          </w:p>
        </w:tc>
        <w:tc>
          <w:tcPr>
            <w:tcW w:w="2610" w:type="dxa"/>
          </w:tcPr>
          <w:p w14:paraId="09C878F5" w14:textId="77777777" w:rsidR="009E7A74" w:rsidRPr="00054DB4" w:rsidRDefault="009E7A74" w:rsidP="009E7A74">
            <w:pPr>
              <w:rPr>
                <w:rFonts w:ascii="Arial" w:hAnsi="Arial" w:cs="Arial"/>
                <w:sz w:val="24"/>
                <w:szCs w:val="24"/>
              </w:rPr>
            </w:pPr>
            <w:r w:rsidRPr="00054DB4">
              <w:rPr>
                <w:rFonts w:ascii="Arial" w:hAnsi="Arial"/>
                <w:sz w:val="24"/>
                <w:szCs w:val="24"/>
              </w:rPr>
              <w:t>03 February, OSCE</w:t>
            </w:r>
          </w:p>
        </w:tc>
        <w:tc>
          <w:tcPr>
            <w:tcW w:w="1890" w:type="dxa"/>
          </w:tcPr>
          <w:p w14:paraId="6AD4F31F" w14:textId="77777777" w:rsidR="009E7A74" w:rsidRPr="00054DB4" w:rsidRDefault="009E7A74" w:rsidP="009E7A74">
            <w:pPr>
              <w:rPr>
                <w:rFonts w:ascii="Arial" w:hAnsi="Arial" w:cs="Arial"/>
                <w:sz w:val="24"/>
                <w:szCs w:val="24"/>
              </w:rPr>
            </w:pPr>
            <w:r w:rsidRPr="00054DB4">
              <w:rPr>
                <w:rFonts w:ascii="Arial" w:hAnsi="Arial"/>
                <w:sz w:val="24"/>
                <w:szCs w:val="24"/>
              </w:rPr>
              <w:t>Online event</w:t>
            </w:r>
          </w:p>
        </w:tc>
      </w:tr>
      <w:tr w:rsidR="009E54C5" w:rsidRPr="00054DB4" w14:paraId="29E43941" w14:textId="77777777" w:rsidTr="008016F0">
        <w:tc>
          <w:tcPr>
            <w:tcW w:w="720" w:type="dxa"/>
          </w:tcPr>
          <w:p w14:paraId="6FBC9F4B" w14:textId="77777777" w:rsidR="009E54C5" w:rsidRPr="00054DB4" w:rsidRDefault="009E54C5" w:rsidP="009E54C5">
            <w:pPr>
              <w:pStyle w:val="ListParagraph"/>
              <w:numPr>
                <w:ilvl w:val="0"/>
                <w:numId w:val="15"/>
              </w:numPr>
              <w:rPr>
                <w:rFonts w:ascii="Arial" w:hAnsi="Arial" w:cs="Arial"/>
                <w:b/>
                <w:sz w:val="24"/>
                <w:szCs w:val="24"/>
              </w:rPr>
            </w:pPr>
          </w:p>
        </w:tc>
        <w:tc>
          <w:tcPr>
            <w:tcW w:w="6300" w:type="dxa"/>
          </w:tcPr>
          <w:p w14:paraId="3238016C" w14:textId="77777777" w:rsidR="009E54C5" w:rsidRPr="00054DB4" w:rsidRDefault="009E54C5" w:rsidP="009E54C5">
            <w:pPr>
              <w:rPr>
                <w:rFonts w:ascii="Arial" w:hAnsi="Arial" w:cs="Arial"/>
                <w:sz w:val="24"/>
                <w:szCs w:val="24"/>
              </w:rPr>
            </w:pPr>
            <w:r w:rsidRPr="00054DB4">
              <w:rPr>
                <w:rFonts w:ascii="Arial" w:hAnsi="Arial"/>
                <w:color w:val="1C1E21"/>
                <w:sz w:val="24"/>
                <w:szCs w:val="24"/>
                <w:shd w:val="clear" w:color="auto" w:fill="FFFFFF"/>
              </w:rPr>
              <w:t xml:space="preserve">All-Ukrainian scientific conference "The first </w:t>
            </w:r>
            <w:proofErr w:type="spellStart"/>
            <w:r w:rsidRPr="00054DB4">
              <w:rPr>
                <w:rFonts w:ascii="Arial" w:hAnsi="Arial"/>
                <w:color w:val="1C1E21"/>
                <w:sz w:val="24"/>
                <w:szCs w:val="24"/>
                <w:shd w:val="clear" w:color="auto" w:fill="FFFFFF"/>
              </w:rPr>
              <w:t>Turkological</w:t>
            </w:r>
            <w:proofErr w:type="spellEnd"/>
            <w:r w:rsidRPr="00054DB4">
              <w:rPr>
                <w:rFonts w:ascii="Arial" w:hAnsi="Arial"/>
                <w:color w:val="1C1E21"/>
                <w:sz w:val="24"/>
                <w:szCs w:val="24"/>
                <w:shd w:val="clear" w:color="auto" w:fill="FFFFFF"/>
              </w:rPr>
              <w:t xml:space="preserve"> readings"</w:t>
            </w:r>
          </w:p>
        </w:tc>
        <w:tc>
          <w:tcPr>
            <w:tcW w:w="3330" w:type="dxa"/>
          </w:tcPr>
          <w:p w14:paraId="299B6BC5" w14:textId="77777777" w:rsidR="00797100" w:rsidRPr="00054DB4" w:rsidRDefault="009E54C5" w:rsidP="009E54C5">
            <w:pPr>
              <w:jc w:val="left"/>
              <w:rPr>
                <w:rFonts w:ascii="Arial" w:hAnsi="Arial" w:cs="Arial"/>
                <w:sz w:val="24"/>
                <w:szCs w:val="24"/>
              </w:rPr>
            </w:pPr>
            <w:r w:rsidRPr="00054DB4">
              <w:rPr>
                <w:rFonts w:ascii="Arial" w:hAnsi="Arial"/>
                <w:sz w:val="24"/>
                <w:szCs w:val="24"/>
              </w:rPr>
              <w:t xml:space="preserve">Kyiv National University, Baku International Multiculturalism Center </w:t>
            </w:r>
          </w:p>
        </w:tc>
        <w:tc>
          <w:tcPr>
            <w:tcW w:w="2610" w:type="dxa"/>
          </w:tcPr>
          <w:p w14:paraId="4A822EBF" w14:textId="77777777" w:rsidR="009E54C5" w:rsidRPr="00054DB4" w:rsidRDefault="009E54C5" w:rsidP="009E54C5">
            <w:pPr>
              <w:rPr>
                <w:rFonts w:ascii="Arial" w:hAnsi="Arial" w:cs="Arial"/>
                <w:sz w:val="24"/>
                <w:szCs w:val="24"/>
              </w:rPr>
            </w:pPr>
            <w:r w:rsidRPr="00054DB4">
              <w:rPr>
                <w:rFonts w:ascii="Arial" w:hAnsi="Arial"/>
                <w:sz w:val="24"/>
                <w:szCs w:val="24"/>
              </w:rPr>
              <w:t>05 February, BIMC</w:t>
            </w:r>
          </w:p>
        </w:tc>
        <w:tc>
          <w:tcPr>
            <w:tcW w:w="1890" w:type="dxa"/>
          </w:tcPr>
          <w:p w14:paraId="7F48287B" w14:textId="77777777" w:rsidR="009E54C5" w:rsidRPr="00054DB4" w:rsidRDefault="009E54C5" w:rsidP="009E54C5">
            <w:pPr>
              <w:pStyle w:val="NormalWeb"/>
              <w:shd w:val="clear" w:color="auto" w:fill="FFFFFF"/>
              <w:spacing w:before="0" w:beforeAutospacing="0" w:after="0" w:afterAutospacing="0"/>
              <w:rPr>
                <w:rFonts w:ascii="Arial" w:hAnsi="Arial" w:cs="Arial"/>
              </w:rPr>
            </w:pPr>
            <w:r w:rsidRPr="00054DB4">
              <w:rPr>
                <w:rFonts w:ascii="Arial" w:hAnsi="Arial"/>
              </w:rPr>
              <w:t>Scientific conference</w:t>
            </w:r>
          </w:p>
          <w:p w14:paraId="0E45E163" w14:textId="77777777" w:rsidR="009E54C5" w:rsidRPr="00054DB4" w:rsidRDefault="009E54C5" w:rsidP="009E54C5">
            <w:pPr>
              <w:pStyle w:val="NormalWeb"/>
              <w:shd w:val="clear" w:color="auto" w:fill="FFFFFF"/>
              <w:spacing w:before="0" w:beforeAutospacing="0" w:after="0" w:afterAutospacing="0"/>
              <w:rPr>
                <w:rFonts w:ascii="Arial" w:hAnsi="Arial" w:cs="Arial"/>
              </w:rPr>
            </w:pPr>
          </w:p>
        </w:tc>
      </w:tr>
      <w:tr w:rsidR="009E54C5" w:rsidRPr="00054DB4" w14:paraId="4E756D13" w14:textId="77777777" w:rsidTr="008016F0">
        <w:tc>
          <w:tcPr>
            <w:tcW w:w="720" w:type="dxa"/>
          </w:tcPr>
          <w:p w14:paraId="3375457C" w14:textId="77777777" w:rsidR="009E54C5" w:rsidRPr="00054DB4" w:rsidRDefault="009E54C5" w:rsidP="009E54C5">
            <w:pPr>
              <w:pStyle w:val="ListParagraph"/>
              <w:numPr>
                <w:ilvl w:val="0"/>
                <w:numId w:val="15"/>
              </w:numPr>
              <w:rPr>
                <w:rFonts w:ascii="Arial" w:hAnsi="Arial" w:cs="Arial"/>
                <w:b/>
                <w:sz w:val="24"/>
                <w:szCs w:val="24"/>
              </w:rPr>
            </w:pPr>
          </w:p>
        </w:tc>
        <w:tc>
          <w:tcPr>
            <w:tcW w:w="6300" w:type="dxa"/>
          </w:tcPr>
          <w:p w14:paraId="34F77BD7" w14:textId="77777777" w:rsidR="009E54C5" w:rsidRPr="00054DB4" w:rsidRDefault="009E54C5" w:rsidP="009E54C5">
            <w:pPr>
              <w:rPr>
                <w:rFonts w:ascii="Arial" w:hAnsi="Arial" w:cs="Arial"/>
                <w:sz w:val="24"/>
                <w:szCs w:val="24"/>
              </w:rPr>
            </w:pPr>
            <w:r w:rsidRPr="00054DB4">
              <w:rPr>
                <w:rFonts w:ascii="Arial" w:hAnsi="Arial"/>
                <w:sz w:val="24"/>
                <w:szCs w:val="24"/>
              </w:rPr>
              <w:t>Conference in Ukraine dedicated to Khojaly genocide</w:t>
            </w:r>
          </w:p>
        </w:tc>
        <w:tc>
          <w:tcPr>
            <w:tcW w:w="3330" w:type="dxa"/>
          </w:tcPr>
          <w:p w14:paraId="1556C020" w14:textId="77777777" w:rsidR="009E54C5" w:rsidRPr="00054DB4" w:rsidRDefault="009E54C5" w:rsidP="009E54C5">
            <w:pPr>
              <w:jc w:val="left"/>
              <w:rPr>
                <w:rFonts w:ascii="Arial" w:hAnsi="Arial" w:cs="Arial"/>
                <w:sz w:val="24"/>
                <w:szCs w:val="24"/>
              </w:rPr>
            </w:pPr>
            <w:r w:rsidRPr="00054DB4">
              <w:rPr>
                <w:rFonts w:ascii="Arial" w:hAnsi="Arial"/>
                <w:sz w:val="24"/>
                <w:szCs w:val="24"/>
              </w:rPr>
              <w:t xml:space="preserve">Baku International </w:t>
            </w:r>
            <w:r w:rsidRPr="00054DB4">
              <w:rPr>
                <w:rFonts w:ascii="Arial" w:hAnsi="Arial"/>
                <w:sz w:val="24"/>
                <w:szCs w:val="24"/>
              </w:rPr>
              <w:lastRenderedPageBreak/>
              <w:t>Multiculturalism Center</w:t>
            </w:r>
          </w:p>
          <w:p w14:paraId="3C153702" w14:textId="77777777" w:rsidR="009E54C5" w:rsidRPr="00054DB4" w:rsidRDefault="009E54C5" w:rsidP="009E54C5">
            <w:pPr>
              <w:jc w:val="left"/>
              <w:rPr>
                <w:rFonts w:ascii="Arial" w:hAnsi="Arial" w:cs="Arial"/>
                <w:sz w:val="24"/>
                <w:szCs w:val="24"/>
              </w:rPr>
            </w:pPr>
            <w:r w:rsidRPr="00054DB4">
              <w:rPr>
                <w:rFonts w:ascii="Arial" w:hAnsi="Arial"/>
                <w:sz w:val="24"/>
                <w:szCs w:val="24"/>
              </w:rPr>
              <w:t>BIMC’s Ukraine branch</w:t>
            </w:r>
          </w:p>
          <w:p w14:paraId="14EC2816" w14:textId="77777777" w:rsidR="009E54C5" w:rsidRPr="00054DB4" w:rsidRDefault="009E54C5" w:rsidP="009E54C5">
            <w:pPr>
              <w:jc w:val="left"/>
              <w:rPr>
                <w:rFonts w:ascii="Arial" w:hAnsi="Arial" w:cs="Arial"/>
                <w:sz w:val="24"/>
                <w:szCs w:val="24"/>
              </w:rPr>
            </w:pPr>
          </w:p>
        </w:tc>
        <w:tc>
          <w:tcPr>
            <w:tcW w:w="2610" w:type="dxa"/>
          </w:tcPr>
          <w:p w14:paraId="42CA9E19" w14:textId="77777777" w:rsidR="009E54C5" w:rsidRPr="00054DB4" w:rsidRDefault="009E54C5" w:rsidP="009E54C5">
            <w:pPr>
              <w:jc w:val="left"/>
              <w:rPr>
                <w:rFonts w:ascii="Arial" w:hAnsi="Arial" w:cs="Arial"/>
                <w:sz w:val="24"/>
                <w:szCs w:val="24"/>
              </w:rPr>
            </w:pPr>
            <w:r w:rsidRPr="00054DB4">
              <w:rPr>
                <w:rFonts w:ascii="Arial" w:hAnsi="Arial"/>
                <w:sz w:val="24"/>
                <w:szCs w:val="24"/>
              </w:rPr>
              <w:lastRenderedPageBreak/>
              <w:t xml:space="preserve">23 February, Kyiv, </w:t>
            </w:r>
            <w:r w:rsidRPr="00054DB4">
              <w:rPr>
                <w:rFonts w:ascii="Arial" w:hAnsi="Arial"/>
                <w:sz w:val="24"/>
                <w:szCs w:val="24"/>
              </w:rPr>
              <w:lastRenderedPageBreak/>
              <w:t>Ukraine</w:t>
            </w:r>
          </w:p>
        </w:tc>
        <w:tc>
          <w:tcPr>
            <w:tcW w:w="1890" w:type="dxa"/>
          </w:tcPr>
          <w:p w14:paraId="721FF135" w14:textId="77777777" w:rsidR="009E54C5" w:rsidRPr="00054DB4" w:rsidRDefault="009E54C5" w:rsidP="009E54C5">
            <w:pPr>
              <w:rPr>
                <w:rFonts w:ascii="Arial" w:hAnsi="Arial" w:cs="Arial"/>
                <w:sz w:val="24"/>
                <w:szCs w:val="24"/>
              </w:rPr>
            </w:pPr>
            <w:r w:rsidRPr="00054DB4">
              <w:rPr>
                <w:rFonts w:ascii="Arial" w:hAnsi="Arial"/>
                <w:sz w:val="24"/>
                <w:szCs w:val="24"/>
              </w:rPr>
              <w:lastRenderedPageBreak/>
              <w:t>Roundtable</w:t>
            </w:r>
          </w:p>
        </w:tc>
      </w:tr>
      <w:tr w:rsidR="009E54C5" w:rsidRPr="00054DB4" w14:paraId="77FC91DE" w14:textId="77777777" w:rsidTr="008016F0">
        <w:tc>
          <w:tcPr>
            <w:tcW w:w="720" w:type="dxa"/>
          </w:tcPr>
          <w:p w14:paraId="09E63E42" w14:textId="77777777" w:rsidR="009E54C5" w:rsidRPr="00054DB4" w:rsidRDefault="009E54C5" w:rsidP="009E54C5">
            <w:pPr>
              <w:pStyle w:val="ListParagraph"/>
              <w:numPr>
                <w:ilvl w:val="0"/>
                <w:numId w:val="15"/>
              </w:numPr>
              <w:jc w:val="center"/>
              <w:rPr>
                <w:rFonts w:ascii="Arial" w:hAnsi="Arial" w:cs="Arial"/>
                <w:b/>
                <w:sz w:val="24"/>
                <w:szCs w:val="24"/>
              </w:rPr>
            </w:pPr>
          </w:p>
        </w:tc>
        <w:tc>
          <w:tcPr>
            <w:tcW w:w="6300" w:type="dxa"/>
          </w:tcPr>
          <w:p w14:paraId="60EF20F9" w14:textId="77777777" w:rsidR="009E54C5" w:rsidRPr="00054DB4" w:rsidRDefault="00F73C71" w:rsidP="009E54C5">
            <w:pPr>
              <w:rPr>
                <w:rFonts w:ascii="Arial" w:hAnsi="Arial" w:cs="Arial"/>
                <w:color w:val="050505"/>
                <w:sz w:val="24"/>
                <w:szCs w:val="24"/>
                <w:shd w:val="clear" w:color="auto" w:fill="FFFFFF"/>
              </w:rPr>
            </w:pPr>
            <w:r w:rsidRPr="00054DB4">
              <w:rPr>
                <w:rFonts w:ascii="Arial" w:hAnsi="Arial"/>
                <w:color w:val="050505"/>
                <w:sz w:val="24"/>
                <w:szCs w:val="24"/>
                <w:shd w:val="clear" w:color="auto" w:fill="FFFFFF"/>
              </w:rPr>
              <w:t>Participate and speak in the online conference - Regional Consultations for the preparation of the Global Action Plan of the IDIL (2022-2032) for the Eastern Europe and Central Asia</w:t>
            </w:r>
          </w:p>
          <w:p w14:paraId="50D0D6BC" w14:textId="77777777" w:rsidR="00F73C71" w:rsidRPr="00054DB4" w:rsidRDefault="00F73C71" w:rsidP="009E54C5">
            <w:pPr>
              <w:rPr>
                <w:rFonts w:ascii="Arial" w:hAnsi="Arial" w:cs="Arial"/>
                <w:sz w:val="24"/>
                <w:szCs w:val="24"/>
              </w:rPr>
            </w:pPr>
          </w:p>
        </w:tc>
        <w:tc>
          <w:tcPr>
            <w:tcW w:w="3330" w:type="dxa"/>
          </w:tcPr>
          <w:p w14:paraId="76CAC1CF" w14:textId="77777777" w:rsidR="009E54C5" w:rsidRPr="00054DB4" w:rsidRDefault="009E54C5" w:rsidP="00F73C71">
            <w:pPr>
              <w:jc w:val="left"/>
              <w:rPr>
                <w:rFonts w:ascii="Arial" w:hAnsi="Arial" w:cs="Arial"/>
                <w:sz w:val="24"/>
                <w:szCs w:val="24"/>
              </w:rPr>
            </w:pPr>
            <w:r w:rsidRPr="00054DB4">
              <w:rPr>
                <w:rFonts w:ascii="Arial" w:hAnsi="Arial"/>
                <w:sz w:val="24"/>
                <w:szCs w:val="24"/>
              </w:rPr>
              <w:t>UNESCO, Baku International Multiculturalism Center</w:t>
            </w:r>
          </w:p>
        </w:tc>
        <w:tc>
          <w:tcPr>
            <w:tcW w:w="2610" w:type="dxa"/>
          </w:tcPr>
          <w:p w14:paraId="5B7A2865" w14:textId="77777777" w:rsidR="009E54C5" w:rsidRPr="00054DB4" w:rsidRDefault="009E54C5" w:rsidP="009E54C5">
            <w:pPr>
              <w:rPr>
                <w:rFonts w:ascii="Arial" w:hAnsi="Arial" w:cs="Arial"/>
                <w:sz w:val="24"/>
                <w:szCs w:val="24"/>
              </w:rPr>
            </w:pPr>
            <w:r w:rsidRPr="00054DB4">
              <w:rPr>
                <w:rFonts w:ascii="Arial" w:hAnsi="Arial"/>
                <w:sz w:val="24"/>
                <w:szCs w:val="24"/>
              </w:rPr>
              <w:t>15, 16 March</w:t>
            </w:r>
          </w:p>
        </w:tc>
        <w:tc>
          <w:tcPr>
            <w:tcW w:w="1890" w:type="dxa"/>
          </w:tcPr>
          <w:p w14:paraId="786C90D1" w14:textId="77777777" w:rsidR="009E54C5" w:rsidRPr="00054DB4" w:rsidRDefault="009E54C5" w:rsidP="009E54C5">
            <w:pPr>
              <w:rPr>
                <w:rFonts w:ascii="Arial" w:hAnsi="Arial" w:cs="Arial"/>
                <w:sz w:val="24"/>
                <w:szCs w:val="24"/>
              </w:rPr>
            </w:pPr>
            <w:r w:rsidRPr="00054DB4">
              <w:rPr>
                <w:rFonts w:ascii="Arial" w:hAnsi="Arial"/>
                <w:sz w:val="24"/>
                <w:szCs w:val="24"/>
              </w:rPr>
              <w:t>Online conference</w:t>
            </w:r>
          </w:p>
        </w:tc>
      </w:tr>
      <w:tr w:rsidR="009E54C5" w:rsidRPr="00054DB4" w14:paraId="53A6E333" w14:textId="77777777" w:rsidTr="008016F0">
        <w:tc>
          <w:tcPr>
            <w:tcW w:w="720" w:type="dxa"/>
          </w:tcPr>
          <w:p w14:paraId="2F74D9E0" w14:textId="77777777" w:rsidR="009E54C5" w:rsidRPr="00054DB4" w:rsidRDefault="009E54C5" w:rsidP="009E54C5">
            <w:pPr>
              <w:pStyle w:val="ListParagraph"/>
              <w:numPr>
                <w:ilvl w:val="0"/>
                <w:numId w:val="15"/>
              </w:numPr>
              <w:jc w:val="center"/>
              <w:rPr>
                <w:rFonts w:ascii="Arial" w:hAnsi="Arial" w:cs="Arial"/>
                <w:b/>
                <w:sz w:val="24"/>
                <w:szCs w:val="24"/>
              </w:rPr>
            </w:pPr>
          </w:p>
        </w:tc>
        <w:tc>
          <w:tcPr>
            <w:tcW w:w="6300" w:type="dxa"/>
          </w:tcPr>
          <w:p w14:paraId="30D73354" w14:textId="77777777" w:rsidR="009E54C5" w:rsidRPr="00054DB4" w:rsidRDefault="009E54C5" w:rsidP="009E54C5">
            <w:pPr>
              <w:rPr>
                <w:rFonts w:ascii="Arial" w:hAnsi="Arial" w:cs="Arial"/>
                <w:sz w:val="24"/>
                <w:szCs w:val="24"/>
              </w:rPr>
            </w:pPr>
            <w:r w:rsidRPr="00054DB4">
              <w:rPr>
                <w:rFonts w:ascii="Arial" w:hAnsi="Arial"/>
                <w:sz w:val="24"/>
                <w:szCs w:val="24"/>
              </w:rPr>
              <w:t xml:space="preserve">  Lecture on the Azerbaijani model of multiculturalism at the V. N. Karazin </w:t>
            </w:r>
            <w:proofErr w:type="spellStart"/>
            <w:r w:rsidRPr="00054DB4">
              <w:rPr>
                <w:rFonts w:ascii="Arial" w:hAnsi="Arial"/>
                <w:sz w:val="24"/>
                <w:szCs w:val="24"/>
              </w:rPr>
              <w:t>Kharkiv</w:t>
            </w:r>
            <w:proofErr w:type="spellEnd"/>
            <w:r w:rsidRPr="00054DB4">
              <w:rPr>
                <w:rFonts w:ascii="Arial" w:hAnsi="Arial"/>
                <w:sz w:val="24"/>
                <w:szCs w:val="24"/>
              </w:rPr>
              <w:t xml:space="preserve"> National University</w:t>
            </w:r>
          </w:p>
        </w:tc>
        <w:tc>
          <w:tcPr>
            <w:tcW w:w="3330" w:type="dxa"/>
          </w:tcPr>
          <w:p w14:paraId="4AD8E5E5" w14:textId="77777777" w:rsidR="009E54C5" w:rsidRPr="00054DB4" w:rsidRDefault="009E54C5" w:rsidP="009E54C5">
            <w:pPr>
              <w:jc w:val="left"/>
              <w:rPr>
                <w:rFonts w:ascii="Arial" w:hAnsi="Arial" w:cs="Arial"/>
                <w:sz w:val="24"/>
                <w:szCs w:val="24"/>
              </w:rPr>
            </w:pPr>
            <w:r w:rsidRPr="00054DB4">
              <w:rPr>
                <w:rFonts w:ascii="Arial" w:hAnsi="Arial"/>
                <w:sz w:val="24"/>
                <w:szCs w:val="24"/>
              </w:rPr>
              <w:t>Baku International Multiculturalism Center</w:t>
            </w:r>
          </w:p>
          <w:p w14:paraId="7DF86DDC" w14:textId="77777777" w:rsidR="009E54C5" w:rsidRPr="00054DB4" w:rsidRDefault="009E54C5" w:rsidP="009E54C5">
            <w:pPr>
              <w:jc w:val="left"/>
              <w:rPr>
                <w:rFonts w:ascii="Arial" w:hAnsi="Arial" w:cs="Arial"/>
                <w:sz w:val="24"/>
                <w:szCs w:val="24"/>
              </w:rPr>
            </w:pPr>
            <w:r w:rsidRPr="00054DB4">
              <w:rPr>
                <w:rFonts w:ascii="Arial" w:hAnsi="Arial"/>
                <w:sz w:val="24"/>
                <w:szCs w:val="24"/>
              </w:rPr>
              <w:t>BIMC’s Ukraine branch</w:t>
            </w:r>
          </w:p>
          <w:p w14:paraId="3E9B91CD" w14:textId="77777777" w:rsidR="003C5A2C" w:rsidRPr="00054DB4" w:rsidRDefault="003C5A2C" w:rsidP="009E54C5">
            <w:pPr>
              <w:jc w:val="left"/>
              <w:rPr>
                <w:rFonts w:ascii="Arial" w:hAnsi="Arial" w:cs="Arial"/>
                <w:sz w:val="24"/>
                <w:szCs w:val="24"/>
              </w:rPr>
            </w:pPr>
          </w:p>
        </w:tc>
        <w:tc>
          <w:tcPr>
            <w:tcW w:w="2610" w:type="dxa"/>
          </w:tcPr>
          <w:p w14:paraId="71352921" w14:textId="77777777" w:rsidR="009E54C5" w:rsidRPr="00054DB4" w:rsidRDefault="009E54C5" w:rsidP="009E54C5">
            <w:pPr>
              <w:rPr>
                <w:rFonts w:ascii="Arial" w:hAnsi="Arial" w:cs="Arial"/>
                <w:sz w:val="24"/>
                <w:szCs w:val="24"/>
              </w:rPr>
            </w:pPr>
            <w:r w:rsidRPr="00054DB4">
              <w:rPr>
                <w:rFonts w:ascii="Arial" w:hAnsi="Arial"/>
                <w:sz w:val="24"/>
                <w:szCs w:val="24"/>
              </w:rPr>
              <w:t>18 March</w:t>
            </w:r>
          </w:p>
        </w:tc>
        <w:tc>
          <w:tcPr>
            <w:tcW w:w="1890" w:type="dxa"/>
          </w:tcPr>
          <w:p w14:paraId="1F77D804" w14:textId="77777777" w:rsidR="009E54C5" w:rsidRPr="00054DB4" w:rsidRDefault="009E54C5" w:rsidP="009E54C5">
            <w:pPr>
              <w:rPr>
                <w:rFonts w:ascii="Arial" w:hAnsi="Arial" w:cs="Arial"/>
                <w:sz w:val="24"/>
                <w:szCs w:val="24"/>
              </w:rPr>
            </w:pPr>
            <w:r w:rsidRPr="00054DB4">
              <w:rPr>
                <w:rFonts w:ascii="Arial" w:hAnsi="Arial"/>
                <w:sz w:val="24"/>
                <w:szCs w:val="24"/>
              </w:rPr>
              <w:t>Online lecture</w:t>
            </w:r>
          </w:p>
        </w:tc>
      </w:tr>
      <w:tr w:rsidR="009E54C5" w:rsidRPr="00054DB4" w14:paraId="4FB35452" w14:textId="77777777" w:rsidTr="008016F0">
        <w:tc>
          <w:tcPr>
            <w:tcW w:w="720" w:type="dxa"/>
          </w:tcPr>
          <w:p w14:paraId="4466FBE3" w14:textId="77777777" w:rsidR="009E54C5" w:rsidRPr="00054DB4" w:rsidRDefault="009E54C5" w:rsidP="009E54C5">
            <w:pPr>
              <w:pStyle w:val="ListParagraph"/>
              <w:numPr>
                <w:ilvl w:val="0"/>
                <w:numId w:val="15"/>
              </w:numPr>
              <w:jc w:val="center"/>
              <w:rPr>
                <w:rFonts w:ascii="Arial" w:hAnsi="Arial" w:cs="Arial"/>
                <w:b/>
                <w:sz w:val="24"/>
                <w:szCs w:val="24"/>
              </w:rPr>
            </w:pPr>
          </w:p>
        </w:tc>
        <w:tc>
          <w:tcPr>
            <w:tcW w:w="6300" w:type="dxa"/>
          </w:tcPr>
          <w:p w14:paraId="3DD9FD92" w14:textId="77777777" w:rsidR="009E54C5" w:rsidRPr="00054DB4" w:rsidRDefault="009E54C5" w:rsidP="009E54C5">
            <w:pPr>
              <w:rPr>
                <w:rFonts w:ascii="Arial" w:eastAsia="Times New Roman" w:hAnsi="Arial" w:cs="Arial"/>
                <w:color w:val="000000"/>
                <w:sz w:val="24"/>
                <w:szCs w:val="24"/>
              </w:rPr>
            </w:pPr>
            <w:r w:rsidRPr="00054DB4">
              <w:rPr>
                <w:rFonts w:ascii="Arial" w:hAnsi="Arial"/>
                <w:color w:val="000000"/>
                <w:sz w:val="24"/>
                <w:szCs w:val="24"/>
              </w:rPr>
              <w:t>Online scientific conference “Caucasus Albania: History, Religion and Architecture”</w:t>
            </w:r>
          </w:p>
          <w:p w14:paraId="6EE1962A" w14:textId="77777777" w:rsidR="009E54C5" w:rsidRPr="00054DB4" w:rsidRDefault="009E54C5" w:rsidP="009E54C5">
            <w:pPr>
              <w:rPr>
                <w:rFonts w:ascii="Arial" w:hAnsi="Arial" w:cs="Arial"/>
                <w:sz w:val="24"/>
                <w:szCs w:val="24"/>
              </w:rPr>
            </w:pPr>
          </w:p>
        </w:tc>
        <w:tc>
          <w:tcPr>
            <w:tcW w:w="3330" w:type="dxa"/>
          </w:tcPr>
          <w:p w14:paraId="5F4AB813" w14:textId="77777777" w:rsidR="009E54C5" w:rsidRPr="00054DB4" w:rsidRDefault="009E54C5" w:rsidP="009E54C5">
            <w:pPr>
              <w:jc w:val="left"/>
              <w:rPr>
                <w:rFonts w:ascii="Arial" w:hAnsi="Arial" w:cs="Arial"/>
                <w:sz w:val="24"/>
                <w:szCs w:val="24"/>
              </w:rPr>
            </w:pPr>
            <w:r w:rsidRPr="00054DB4">
              <w:rPr>
                <w:rFonts w:ascii="Arial" w:hAnsi="Arial"/>
                <w:sz w:val="24"/>
                <w:szCs w:val="24"/>
              </w:rPr>
              <w:t>Baku International Multiculturalism Center</w:t>
            </w:r>
          </w:p>
          <w:p w14:paraId="5084A39E" w14:textId="77777777" w:rsidR="009E54C5" w:rsidRPr="00054DB4" w:rsidRDefault="009E54C5" w:rsidP="009E54C5">
            <w:pPr>
              <w:jc w:val="left"/>
              <w:rPr>
                <w:rFonts w:ascii="Arial" w:hAnsi="Arial" w:cs="Arial"/>
                <w:sz w:val="24"/>
                <w:szCs w:val="24"/>
              </w:rPr>
            </w:pPr>
            <w:r w:rsidRPr="00054DB4">
              <w:rPr>
                <w:rFonts w:ascii="Arial" w:hAnsi="Arial"/>
                <w:sz w:val="24"/>
                <w:szCs w:val="24"/>
              </w:rPr>
              <w:t xml:space="preserve">Institute of History of Azerbaijan National Academy of Sciences, Ministry of Culture of the Republic of Azerbaijan, State Committee for Work with Religious Organizations and Azerbaijan University of Architecture and </w:t>
            </w:r>
            <w:r w:rsidRPr="00054DB4">
              <w:rPr>
                <w:rFonts w:ascii="Arial" w:hAnsi="Arial"/>
                <w:sz w:val="24"/>
                <w:szCs w:val="24"/>
              </w:rPr>
              <w:lastRenderedPageBreak/>
              <w:t>Construction </w:t>
            </w:r>
          </w:p>
          <w:p w14:paraId="0B85C1C3" w14:textId="77777777" w:rsidR="000E7776" w:rsidRPr="00054DB4" w:rsidRDefault="000E7776" w:rsidP="009E54C5">
            <w:pPr>
              <w:jc w:val="left"/>
              <w:rPr>
                <w:rFonts w:ascii="Arial" w:hAnsi="Arial" w:cs="Arial"/>
                <w:sz w:val="24"/>
                <w:szCs w:val="24"/>
              </w:rPr>
            </w:pPr>
          </w:p>
        </w:tc>
        <w:tc>
          <w:tcPr>
            <w:tcW w:w="2610" w:type="dxa"/>
          </w:tcPr>
          <w:p w14:paraId="256715C1" w14:textId="77777777" w:rsidR="009E54C5" w:rsidRPr="00054DB4" w:rsidRDefault="009E54C5" w:rsidP="009E54C5">
            <w:pPr>
              <w:rPr>
                <w:rFonts w:ascii="Arial" w:hAnsi="Arial" w:cs="Arial"/>
                <w:sz w:val="24"/>
                <w:szCs w:val="24"/>
              </w:rPr>
            </w:pPr>
            <w:r w:rsidRPr="00054DB4">
              <w:rPr>
                <w:rFonts w:ascii="Arial" w:hAnsi="Arial"/>
                <w:sz w:val="24"/>
                <w:szCs w:val="24"/>
              </w:rPr>
              <w:lastRenderedPageBreak/>
              <w:t>26 May</w:t>
            </w:r>
          </w:p>
        </w:tc>
        <w:tc>
          <w:tcPr>
            <w:tcW w:w="1890" w:type="dxa"/>
          </w:tcPr>
          <w:p w14:paraId="7EBA64A0" w14:textId="77777777" w:rsidR="009E54C5" w:rsidRPr="00054DB4" w:rsidRDefault="009E54C5" w:rsidP="009E54C5">
            <w:pPr>
              <w:rPr>
                <w:rFonts w:ascii="Arial" w:hAnsi="Arial" w:cs="Arial"/>
                <w:sz w:val="24"/>
                <w:szCs w:val="24"/>
              </w:rPr>
            </w:pPr>
            <w:r w:rsidRPr="00054DB4">
              <w:rPr>
                <w:rFonts w:ascii="Arial" w:hAnsi="Arial"/>
                <w:sz w:val="24"/>
                <w:szCs w:val="24"/>
              </w:rPr>
              <w:t>Online international scientific conference</w:t>
            </w:r>
          </w:p>
        </w:tc>
      </w:tr>
      <w:tr w:rsidR="00797100" w:rsidRPr="00054DB4" w14:paraId="46CC504D" w14:textId="77777777" w:rsidTr="008016F0">
        <w:tc>
          <w:tcPr>
            <w:tcW w:w="720" w:type="dxa"/>
          </w:tcPr>
          <w:p w14:paraId="2DB6B3EB" w14:textId="77777777" w:rsidR="00797100" w:rsidRPr="00054DB4" w:rsidRDefault="00797100" w:rsidP="009E54C5">
            <w:pPr>
              <w:pStyle w:val="ListParagraph"/>
              <w:numPr>
                <w:ilvl w:val="0"/>
                <w:numId w:val="15"/>
              </w:numPr>
              <w:jc w:val="center"/>
              <w:rPr>
                <w:rFonts w:ascii="Arial" w:hAnsi="Arial" w:cs="Arial"/>
                <w:b/>
                <w:sz w:val="24"/>
                <w:szCs w:val="24"/>
              </w:rPr>
            </w:pPr>
          </w:p>
        </w:tc>
        <w:tc>
          <w:tcPr>
            <w:tcW w:w="6300" w:type="dxa"/>
          </w:tcPr>
          <w:p w14:paraId="552107F3" w14:textId="77777777" w:rsidR="00797100" w:rsidRPr="00054DB4" w:rsidRDefault="00797100" w:rsidP="009E54C5">
            <w:pPr>
              <w:rPr>
                <w:rFonts w:ascii="Arial" w:hAnsi="Arial" w:cs="Arial"/>
                <w:color w:val="000000"/>
                <w:sz w:val="24"/>
                <w:szCs w:val="24"/>
              </w:rPr>
            </w:pPr>
            <w:r w:rsidRPr="00054DB4">
              <w:rPr>
                <w:rFonts w:ascii="Arial" w:hAnsi="Arial"/>
                <w:sz w:val="24"/>
                <w:szCs w:val="24"/>
              </w:rPr>
              <w:t xml:space="preserve">Participation in the 8th Forum of Interfaith Dialogue of the G20 Summit in Bologna, Italy, and meetings with Professor Cole Durham, Vice President of the Forum, Edward Rowe, Executive Director of the Stirling Foundation in the United States, </w:t>
            </w:r>
            <w:proofErr w:type="spellStart"/>
            <w:r w:rsidRPr="00054DB4">
              <w:rPr>
                <w:rFonts w:ascii="Arial" w:hAnsi="Arial"/>
                <w:sz w:val="24"/>
                <w:szCs w:val="24"/>
              </w:rPr>
              <w:t>Nasreddin</w:t>
            </w:r>
            <w:proofErr w:type="spellEnd"/>
            <w:r w:rsidRPr="00054DB4">
              <w:rPr>
                <w:rFonts w:ascii="Arial" w:hAnsi="Arial"/>
                <w:sz w:val="24"/>
                <w:szCs w:val="24"/>
              </w:rPr>
              <w:t xml:space="preserve"> </w:t>
            </w:r>
            <w:proofErr w:type="spellStart"/>
            <w:r w:rsidRPr="00054DB4">
              <w:rPr>
                <w:rFonts w:ascii="Arial" w:hAnsi="Arial"/>
                <w:sz w:val="24"/>
                <w:szCs w:val="24"/>
              </w:rPr>
              <w:t>Mofarj</w:t>
            </w:r>
            <w:proofErr w:type="spellEnd"/>
            <w:r w:rsidRPr="00054DB4">
              <w:rPr>
                <w:rFonts w:ascii="Arial" w:hAnsi="Arial"/>
                <w:sz w:val="24"/>
                <w:szCs w:val="24"/>
              </w:rPr>
              <w:t xml:space="preserve">, Minister of Religious Affairs of Sudan, Tiguan </w:t>
            </w:r>
            <w:proofErr w:type="spellStart"/>
            <w:r w:rsidRPr="00054DB4">
              <w:rPr>
                <w:rFonts w:ascii="Arial" w:hAnsi="Arial"/>
                <w:sz w:val="24"/>
                <w:szCs w:val="24"/>
              </w:rPr>
              <w:t>Tagay</w:t>
            </w:r>
            <w:proofErr w:type="spellEnd"/>
            <w:r w:rsidRPr="00054DB4">
              <w:rPr>
                <w:rFonts w:ascii="Arial" w:hAnsi="Arial"/>
                <w:sz w:val="24"/>
                <w:szCs w:val="24"/>
              </w:rPr>
              <w:t xml:space="preserve">, Ethiopian Adviser on Religious Affairs, and Elizabeth </w:t>
            </w:r>
            <w:proofErr w:type="spellStart"/>
            <w:r w:rsidRPr="00054DB4">
              <w:rPr>
                <w:rFonts w:ascii="Arial" w:hAnsi="Arial"/>
                <w:sz w:val="24"/>
                <w:szCs w:val="24"/>
              </w:rPr>
              <w:t>Kitanovic</w:t>
            </w:r>
            <w:proofErr w:type="spellEnd"/>
            <w:r w:rsidRPr="00054DB4">
              <w:rPr>
                <w:rFonts w:ascii="Arial" w:hAnsi="Arial"/>
                <w:sz w:val="24"/>
                <w:szCs w:val="24"/>
              </w:rPr>
              <w:t>, Human Rights Defender of the European Church Conference.</w:t>
            </w:r>
          </w:p>
          <w:p w14:paraId="6F3ADD5A" w14:textId="77777777" w:rsidR="003C5A2C" w:rsidRPr="00054DB4" w:rsidRDefault="003C5A2C" w:rsidP="009E54C5">
            <w:pPr>
              <w:rPr>
                <w:rFonts w:ascii="Arial" w:eastAsia="Times New Roman" w:hAnsi="Arial" w:cs="Arial"/>
                <w:color w:val="000000"/>
                <w:sz w:val="24"/>
                <w:szCs w:val="24"/>
              </w:rPr>
            </w:pPr>
          </w:p>
        </w:tc>
        <w:tc>
          <w:tcPr>
            <w:tcW w:w="3330" w:type="dxa"/>
          </w:tcPr>
          <w:p w14:paraId="404AAB00" w14:textId="77777777" w:rsidR="00797100" w:rsidRPr="00054DB4" w:rsidRDefault="003C5A2C" w:rsidP="009E54C5">
            <w:pPr>
              <w:jc w:val="left"/>
              <w:rPr>
                <w:rFonts w:ascii="Arial" w:hAnsi="Arial" w:cs="Arial"/>
                <w:sz w:val="24"/>
                <w:szCs w:val="24"/>
              </w:rPr>
            </w:pPr>
            <w:r w:rsidRPr="00054DB4">
              <w:rPr>
                <w:rFonts w:ascii="Arial" w:hAnsi="Arial"/>
                <w:sz w:val="24"/>
                <w:szCs w:val="24"/>
              </w:rPr>
              <w:t>Baku International Multiculturalism Center</w:t>
            </w:r>
          </w:p>
        </w:tc>
        <w:tc>
          <w:tcPr>
            <w:tcW w:w="2610" w:type="dxa"/>
          </w:tcPr>
          <w:p w14:paraId="0B8EE8A8" w14:textId="77777777" w:rsidR="00797100" w:rsidRPr="00054DB4" w:rsidRDefault="003C5A2C" w:rsidP="009E54C5">
            <w:pPr>
              <w:rPr>
                <w:rFonts w:ascii="Arial" w:hAnsi="Arial" w:cs="Arial"/>
                <w:sz w:val="24"/>
                <w:szCs w:val="24"/>
              </w:rPr>
            </w:pPr>
            <w:r w:rsidRPr="00054DB4">
              <w:rPr>
                <w:rFonts w:ascii="Arial" w:hAnsi="Arial"/>
                <w:sz w:val="24"/>
                <w:szCs w:val="24"/>
              </w:rPr>
              <w:t>11-15 September</w:t>
            </w:r>
          </w:p>
        </w:tc>
        <w:tc>
          <w:tcPr>
            <w:tcW w:w="1890" w:type="dxa"/>
          </w:tcPr>
          <w:p w14:paraId="04803DB7" w14:textId="77777777" w:rsidR="00797100" w:rsidRPr="00054DB4" w:rsidRDefault="003C5A2C" w:rsidP="009E54C5">
            <w:pPr>
              <w:rPr>
                <w:rFonts w:ascii="Arial" w:hAnsi="Arial" w:cs="Arial"/>
                <w:sz w:val="24"/>
                <w:szCs w:val="24"/>
              </w:rPr>
            </w:pPr>
            <w:r w:rsidRPr="00054DB4">
              <w:rPr>
                <w:rFonts w:ascii="Arial" w:hAnsi="Arial"/>
                <w:sz w:val="24"/>
                <w:szCs w:val="24"/>
              </w:rPr>
              <w:t>International Forum</w:t>
            </w:r>
          </w:p>
        </w:tc>
      </w:tr>
      <w:tr w:rsidR="00CC5E61" w:rsidRPr="00054DB4" w14:paraId="5247C74F" w14:textId="77777777" w:rsidTr="008016F0">
        <w:tc>
          <w:tcPr>
            <w:tcW w:w="720" w:type="dxa"/>
          </w:tcPr>
          <w:p w14:paraId="27316401" w14:textId="77777777" w:rsidR="00CC5E61" w:rsidRPr="00054DB4" w:rsidRDefault="00CC5E61" w:rsidP="009E54C5">
            <w:pPr>
              <w:pStyle w:val="ListParagraph"/>
              <w:numPr>
                <w:ilvl w:val="0"/>
                <w:numId w:val="15"/>
              </w:numPr>
              <w:jc w:val="center"/>
              <w:rPr>
                <w:rFonts w:ascii="Arial" w:hAnsi="Arial" w:cs="Arial"/>
                <w:b/>
                <w:sz w:val="24"/>
                <w:szCs w:val="24"/>
              </w:rPr>
            </w:pPr>
          </w:p>
        </w:tc>
        <w:tc>
          <w:tcPr>
            <w:tcW w:w="6300" w:type="dxa"/>
          </w:tcPr>
          <w:p w14:paraId="2CD63F86" w14:textId="77777777" w:rsidR="00F73C71" w:rsidRPr="00054DB4" w:rsidRDefault="00CC5E61" w:rsidP="009E54C5">
            <w:pPr>
              <w:rPr>
                <w:rFonts w:ascii="Arial" w:eastAsia="Times New Roman" w:hAnsi="Arial" w:cs="Arial"/>
                <w:color w:val="000000"/>
                <w:sz w:val="24"/>
                <w:szCs w:val="24"/>
              </w:rPr>
            </w:pPr>
            <w:r w:rsidRPr="00054DB4">
              <w:rPr>
                <w:rFonts w:ascii="Arial" w:hAnsi="Arial"/>
                <w:color w:val="000000"/>
                <w:sz w:val="24"/>
                <w:szCs w:val="24"/>
              </w:rPr>
              <w:t xml:space="preserve">Roundtable at the Center of the "Ukrainian News" information agency in Kiev, Ukraine, on Azerbaijan's victory in the Second Karabakh War </w:t>
            </w:r>
          </w:p>
        </w:tc>
        <w:tc>
          <w:tcPr>
            <w:tcW w:w="3330" w:type="dxa"/>
          </w:tcPr>
          <w:p w14:paraId="324FC442" w14:textId="77777777" w:rsidR="00CC5E61" w:rsidRPr="00054DB4" w:rsidRDefault="00CC5E61" w:rsidP="009E54C5">
            <w:pPr>
              <w:jc w:val="left"/>
              <w:rPr>
                <w:rFonts w:ascii="Arial" w:hAnsi="Arial" w:cs="Arial"/>
                <w:sz w:val="24"/>
                <w:szCs w:val="24"/>
              </w:rPr>
            </w:pPr>
            <w:r w:rsidRPr="00054DB4">
              <w:rPr>
                <w:rFonts w:ascii="Arial" w:hAnsi="Arial"/>
                <w:sz w:val="24"/>
                <w:szCs w:val="24"/>
              </w:rPr>
              <w:t>BIMC Ukraine branch</w:t>
            </w:r>
          </w:p>
        </w:tc>
        <w:tc>
          <w:tcPr>
            <w:tcW w:w="2610" w:type="dxa"/>
          </w:tcPr>
          <w:p w14:paraId="3928E3E1" w14:textId="77777777" w:rsidR="00CC5E61" w:rsidRPr="00054DB4" w:rsidRDefault="00CC5E61" w:rsidP="009E54C5">
            <w:pPr>
              <w:rPr>
                <w:rFonts w:ascii="Arial" w:hAnsi="Arial" w:cs="Arial"/>
                <w:sz w:val="24"/>
                <w:szCs w:val="24"/>
              </w:rPr>
            </w:pPr>
            <w:r w:rsidRPr="00054DB4">
              <w:rPr>
                <w:rFonts w:ascii="Arial" w:hAnsi="Arial"/>
                <w:sz w:val="24"/>
                <w:szCs w:val="24"/>
              </w:rPr>
              <w:t>5 November</w:t>
            </w:r>
          </w:p>
        </w:tc>
        <w:tc>
          <w:tcPr>
            <w:tcW w:w="1890" w:type="dxa"/>
          </w:tcPr>
          <w:p w14:paraId="70BB08A6" w14:textId="77777777" w:rsidR="00CC5E61" w:rsidRPr="00054DB4" w:rsidRDefault="00CC5E61" w:rsidP="009E54C5">
            <w:pPr>
              <w:rPr>
                <w:rFonts w:ascii="Arial" w:hAnsi="Arial" w:cs="Arial"/>
                <w:sz w:val="24"/>
                <w:szCs w:val="24"/>
              </w:rPr>
            </w:pPr>
            <w:r w:rsidRPr="00054DB4">
              <w:rPr>
                <w:rFonts w:ascii="Arial" w:hAnsi="Arial"/>
                <w:sz w:val="24"/>
                <w:szCs w:val="24"/>
              </w:rPr>
              <w:t>Roundtable</w:t>
            </w:r>
          </w:p>
        </w:tc>
      </w:tr>
      <w:tr w:rsidR="009E54C5" w:rsidRPr="00054DB4" w14:paraId="45EE8A58" w14:textId="77777777" w:rsidTr="008016F0">
        <w:tc>
          <w:tcPr>
            <w:tcW w:w="720" w:type="dxa"/>
          </w:tcPr>
          <w:p w14:paraId="26B5F70B" w14:textId="77777777" w:rsidR="009E54C5" w:rsidRPr="00054DB4" w:rsidRDefault="009E54C5" w:rsidP="009E54C5">
            <w:pPr>
              <w:pStyle w:val="ListParagraph"/>
              <w:numPr>
                <w:ilvl w:val="0"/>
                <w:numId w:val="15"/>
              </w:numPr>
              <w:jc w:val="center"/>
              <w:rPr>
                <w:rFonts w:ascii="Arial" w:hAnsi="Arial" w:cs="Arial"/>
                <w:b/>
                <w:sz w:val="24"/>
                <w:szCs w:val="24"/>
              </w:rPr>
            </w:pPr>
          </w:p>
        </w:tc>
        <w:tc>
          <w:tcPr>
            <w:tcW w:w="6300" w:type="dxa"/>
          </w:tcPr>
          <w:p w14:paraId="2DD33691" w14:textId="77777777" w:rsidR="009E54C5" w:rsidRPr="00054DB4" w:rsidRDefault="009E54C5" w:rsidP="009E54C5">
            <w:pPr>
              <w:rPr>
                <w:rFonts w:ascii="Arial" w:hAnsi="Arial" w:cs="Arial"/>
                <w:color w:val="1C1E21"/>
                <w:sz w:val="24"/>
                <w:szCs w:val="24"/>
              </w:rPr>
            </w:pPr>
            <w:r w:rsidRPr="00054DB4">
              <w:rPr>
                <w:rFonts w:ascii="Arial" w:hAnsi="Arial"/>
                <w:color w:val="1C1E21"/>
                <w:sz w:val="24"/>
                <w:szCs w:val="24"/>
              </w:rPr>
              <w:t>Organization of the international conference "This victory is our shared victory" in Turkey</w:t>
            </w:r>
          </w:p>
        </w:tc>
        <w:tc>
          <w:tcPr>
            <w:tcW w:w="3330" w:type="dxa"/>
          </w:tcPr>
          <w:p w14:paraId="1AE11CCA" w14:textId="77777777" w:rsidR="009E54C5" w:rsidRPr="00054DB4" w:rsidRDefault="009E54C5" w:rsidP="009E54C5">
            <w:pPr>
              <w:jc w:val="left"/>
              <w:rPr>
                <w:rFonts w:ascii="Arial" w:hAnsi="Arial" w:cs="Arial"/>
                <w:sz w:val="24"/>
                <w:szCs w:val="24"/>
              </w:rPr>
            </w:pPr>
            <w:r w:rsidRPr="00054DB4">
              <w:rPr>
                <w:rFonts w:ascii="Arial" w:hAnsi="Arial"/>
                <w:sz w:val="24"/>
                <w:szCs w:val="24"/>
              </w:rPr>
              <w:t>Baku International Multiculturalism Center</w:t>
            </w:r>
          </w:p>
          <w:p w14:paraId="491A2921" w14:textId="77777777" w:rsidR="009E54C5" w:rsidRPr="00054DB4" w:rsidRDefault="009E54C5" w:rsidP="009E54C5">
            <w:pPr>
              <w:jc w:val="left"/>
              <w:rPr>
                <w:rFonts w:ascii="Arial" w:hAnsi="Arial" w:cs="Arial"/>
                <w:sz w:val="24"/>
                <w:szCs w:val="24"/>
              </w:rPr>
            </w:pPr>
            <w:r w:rsidRPr="00054DB4">
              <w:rPr>
                <w:rFonts w:ascii="Arial" w:hAnsi="Arial"/>
                <w:sz w:val="24"/>
                <w:szCs w:val="24"/>
              </w:rPr>
              <w:t>Ankara-Azerbaijan Culture and Art Association</w:t>
            </w:r>
          </w:p>
          <w:p w14:paraId="0BA8B63A" w14:textId="77777777" w:rsidR="000E7776" w:rsidRPr="00054DB4" w:rsidRDefault="000E7776" w:rsidP="009E54C5">
            <w:pPr>
              <w:jc w:val="left"/>
              <w:rPr>
                <w:rFonts w:ascii="Arial" w:hAnsi="Arial" w:cs="Arial"/>
                <w:sz w:val="24"/>
                <w:szCs w:val="24"/>
              </w:rPr>
            </w:pPr>
          </w:p>
          <w:p w14:paraId="62637D60" w14:textId="77777777" w:rsidR="000E7776" w:rsidRPr="00054DB4" w:rsidRDefault="000E7776" w:rsidP="009E54C5">
            <w:pPr>
              <w:jc w:val="left"/>
              <w:rPr>
                <w:rFonts w:ascii="Arial" w:hAnsi="Arial" w:cs="Arial"/>
                <w:sz w:val="24"/>
                <w:szCs w:val="24"/>
              </w:rPr>
            </w:pPr>
          </w:p>
        </w:tc>
        <w:tc>
          <w:tcPr>
            <w:tcW w:w="2610" w:type="dxa"/>
          </w:tcPr>
          <w:p w14:paraId="1DCDAF75" w14:textId="77777777" w:rsidR="009E54C5" w:rsidRPr="00054DB4" w:rsidRDefault="009E54C5" w:rsidP="009E54C5">
            <w:pPr>
              <w:jc w:val="left"/>
              <w:rPr>
                <w:rFonts w:ascii="Arial" w:hAnsi="Arial" w:cs="Arial"/>
                <w:sz w:val="24"/>
                <w:szCs w:val="24"/>
              </w:rPr>
            </w:pPr>
            <w:r w:rsidRPr="00054DB4">
              <w:rPr>
                <w:rFonts w:ascii="Arial" w:hAnsi="Arial"/>
                <w:sz w:val="24"/>
                <w:szCs w:val="24"/>
              </w:rPr>
              <w:t>10 November, Ankara, Turkey</w:t>
            </w:r>
          </w:p>
        </w:tc>
        <w:tc>
          <w:tcPr>
            <w:tcW w:w="1890" w:type="dxa"/>
          </w:tcPr>
          <w:p w14:paraId="76D0DE56" w14:textId="77777777" w:rsidR="009E54C5" w:rsidRPr="00054DB4" w:rsidRDefault="009E54C5" w:rsidP="009E54C5">
            <w:pPr>
              <w:rPr>
                <w:rFonts w:ascii="Arial" w:hAnsi="Arial" w:cs="Arial"/>
                <w:sz w:val="24"/>
                <w:szCs w:val="24"/>
              </w:rPr>
            </w:pPr>
            <w:r w:rsidRPr="00054DB4">
              <w:rPr>
                <w:rFonts w:ascii="Arial" w:hAnsi="Arial"/>
                <w:sz w:val="24"/>
                <w:szCs w:val="24"/>
              </w:rPr>
              <w:t>International conference</w:t>
            </w:r>
          </w:p>
        </w:tc>
      </w:tr>
      <w:tr w:rsidR="009E54C5" w:rsidRPr="00054DB4" w14:paraId="43E05D6E" w14:textId="77777777" w:rsidTr="008016F0">
        <w:tc>
          <w:tcPr>
            <w:tcW w:w="720" w:type="dxa"/>
          </w:tcPr>
          <w:p w14:paraId="6B3E2A9B" w14:textId="77777777" w:rsidR="009E54C5" w:rsidRPr="00054DB4" w:rsidRDefault="009E54C5" w:rsidP="009E54C5">
            <w:pPr>
              <w:pStyle w:val="ListParagraph"/>
              <w:numPr>
                <w:ilvl w:val="0"/>
                <w:numId w:val="15"/>
              </w:numPr>
              <w:jc w:val="center"/>
              <w:rPr>
                <w:rFonts w:ascii="Arial" w:hAnsi="Arial" w:cs="Arial"/>
                <w:b/>
                <w:sz w:val="24"/>
                <w:szCs w:val="24"/>
              </w:rPr>
            </w:pPr>
          </w:p>
        </w:tc>
        <w:tc>
          <w:tcPr>
            <w:tcW w:w="6300" w:type="dxa"/>
          </w:tcPr>
          <w:p w14:paraId="4AF577F1" w14:textId="77777777" w:rsidR="009E54C5" w:rsidRPr="00054DB4" w:rsidRDefault="009E54C5" w:rsidP="009E54C5">
            <w:pPr>
              <w:jc w:val="left"/>
              <w:rPr>
                <w:rFonts w:ascii="Arial" w:hAnsi="Arial" w:cs="Arial"/>
                <w:color w:val="1C1E21"/>
                <w:sz w:val="24"/>
                <w:szCs w:val="24"/>
              </w:rPr>
            </w:pPr>
            <w:r w:rsidRPr="00054DB4">
              <w:rPr>
                <w:rFonts w:ascii="Arial" w:hAnsi="Arial"/>
                <w:color w:val="1C1E21"/>
                <w:sz w:val="24"/>
                <w:szCs w:val="24"/>
              </w:rPr>
              <w:t>Online conference on "Threats to Azerbaijan's multiculturalism" in Brazil</w:t>
            </w:r>
          </w:p>
        </w:tc>
        <w:tc>
          <w:tcPr>
            <w:tcW w:w="3330" w:type="dxa"/>
          </w:tcPr>
          <w:p w14:paraId="4607274D" w14:textId="77777777" w:rsidR="009E54C5" w:rsidRPr="00054DB4" w:rsidRDefault="009E54C5" w:rsidP="009E54C5">
            <w:pPr>
              <w:jc w:val="left"/>
              <w:rPr>
                <w:rFonts w:ascii="Arial" w:hAnsi="Arial" w:cs="Arial"/>
                <w:sz w:val="24"/>
                <w:szCs w:val="24"/>
              </w:rPr>
            </w:pPr>
            <w:r w:rsidRPr="00054DB4">
              <w:rPr>
                <w:rFonts w:ascii="Arial" w:hAnsi="Arial"/>
                <w:sz w:val="24"/>
                <w:szCs w:val="24"/>
              </w:rPr>
              <w:t>Baku International Multiculturalism Center</w:t>
            </w:r>
          </w:p>
          <w:p w14:paraId="1B7B8B25" w14:textId="77777777" w:rsidR="009E54C5" w:rsidRPr="00054DB4" w:rsidRDefault="009E54C5" w:rsidP="009E54C5">
            <w:pPr>
              <w:jc w:val="left"/>
              <w:rPr>
                <w:rFonts w:ascii="Arial" w:hAnsi="Arial" w:cs="Arial"/>
                <w:sz w:val="24"/>
                <w:szCs w:val="24"/>
              </w:rPr>
            </w:pPr>
            <w:proofErr w:type="spellStart"/>
            <w:r w:rsidRPr="00054DB4">
              <w:rPr>
                <w:rFonts w:ascii="Arial" w:hAnsi="Arial"/>
                <w:sz w:val="24"/>
                <w:szCs w:val="24"/>
              </w:rPr>
              <w:lastRenderedPageBreak/>
              <w:t>Espaço</w:t>
            </w:r>
            <w:proofErr w:type="spellEnd"/>
            <w:r w:rsidRPr="00054DB4">
              <w:rPr>
                <w:rFonts w:ascii="Arial" w:hAnsi="Arial"/>
                <w:sz w:val="24"/>
                <w:szCs w:val="24"/>
              </w:rPr>
              <w:t xml:space="preserve"> </w:t>
            </w:r>
            <w:proofErr w:type="spellStart"/>
            <w:r w:rsidRPr="00054DB4">
              <w:rPr>
                <w:rFonts w:ascii="Arial" w:hAnsi="Arial"/>
                <w:sz w:val="24"/>
                <w:szCs w:val="24"/>
              </w:rPr>
              <w:t>Caspio</w:t>
            </w:r>
            <w:proofErr w:type="spellEnd"/>
            <w:r w:rsidRPr="00054DB4">
              <w:rPr>
                <w:rFonts w:ascii="Arial" w:hAnsi="Arial"/>
                <w:sz w:val="24"/>
                <w:szCs w:val="24"/>
              </w:rPr>
              <w:t xml:space="preserve"> Research Center of Brazil</w:t>
            </w:r>
          </w:p>
          <w:p w14:paraId="6D95B992" w14:textId="77777777" w:rsidR="00F73C71" w:rsidRPr="00054DB4" w:rsidRDefault="00F73C71" w:rsidP="009E54C5">
            <w:pPr>
              <w:jc w:val="left"/>
              <w:rPr>
                <w:rFonts w:ascii="Arial" w:hAnsi="Arial" w:cs="Arial"/>
                <w:sz w:val="24"/>
                <w:szCs w:val="24"/>
              </w:rPr>
            </w:pPr>
          </w:p>
        </w:tc>
        <w:tc>
          <w:tcPr>
            <w:tcW w:w="2610" w:type="dxa"/>
          </w:tcPr>
          <w:p w14:paraId="23FCF98C" w14:textId="77777777" w:rsidR="009E54C5" w:rsidRPr="00054DB4" w:rsidRDefault="009E54C5" w:rsidP="009E54C5">
            <w:pPr>
              <w:rPr>
                <w:rFonts w:ascii="Arial" w:hAnsi="Arial" w:cs="Arial"/>
                <w:sz w:val="24"/>
                <w:szCs w:val="24"/>
              </w:rPr>
            </w:pPr>
            <w:r w:rsidRPr="00054DB4">
              <w:rPr>
                <w:rFonts w:ascii="Arial" w:hAnsi="Arial"/>
                <w:sz w:val="24"/>
                <w:szCs w:val="24"/>
              </w:rPr>
              <w:lastRenderedPageBreak/>
              <w:t>10 November, Brazil</w:t>
            </w:r>
          </w:p>
        </w:tc>
        <w:tc>
          <w:tcPr>
            <w:tcW w:w="1890" w:type="dxa"/>
          </w:tcPr>
          <w:p w14:paraId="3AFE2BBA" w14:textId="77777777" w:rsidR="009E54C5" w:rsidRPr="00054DB4" w:rsidRDefault="009E54C5" w:rsidP="009E54C5">
            <w:pPr>
              <w:rPr>
                <w:rFonts w:ascii="Arial" w:hAnsi="Arial" w:cs="Arial"/>
                <w:sz w:val="24"/>
                <w:szCs w:val="24"/>
              </w:rPr>
            </w:pPr>
            <w:r w:rsidRPr="00054DB4">
              <w:rPr>
                <w:rFonts w:ascii="Arial" w:hAnsi="Arial"/>
                <w:sz w:val="24"/>
                <w:szCs w:val="24"/>
              </w:rPr>
              <w:t xml:space="preserve">Online international </w:t>
            </w:r>
            <w:r w:rsidRPr="00054DB4">
              <w:rPr>
                <w:rFonts w:ascii="Arial" w:hAnsi="Arial"/>
                <w:sz w:val="24"/>
                <w:szCs w:val="24"/>
              </w:rPr>
              <w:lastRenderedPageBreak/>
              <w:t>conference</w:t>
            </w:r>
          </w:p>
        </w:tc>
      </w:tr>
      <w:tr w:rsidR="009E54C5" w:rsidRPr="00054DB4" w14:paraId="513A16DE" w14:textId="77777777" w:rsidTr="008016F0">
        <w:tc>
          <w:tcPr>
            <w:tcW w:w="720" w:type="dxa"/>
          </w:tcPr>
          <w:p w14:paraId="116D1D28" w14:textId="77777777" w:rsidR="009E54C5" w:rsidRPr="00054DB4" w:rsidRDefault="009E54C5" w:rsidP="009E54C5">
            <w:pPr>
              <w:pStyle w:val="ListParagraph"/>
              <w:numPr>
                <w:ilvl w:val="0"/>
                <w:numId w:val="15"/>
              </w:numPr>
              <w:jc w:val="center"/>
              <w:rPr>
                <w:rFonts w:ascii="Arial" w:hAnsi="Arial" w:cs="Arial"/>
                <w:b/>
                <w:sz w:val="24"/>
                <w:szCs w:val="24"/>
              </w:rPr>
            </w:pPr>
          </w:p>
        </w:tc>
        <w:tc>
          <w:tcPr>
            <w:tcW w:w="6300" w:type="dxa"/>
          </w:tcPr>
          <w:p w14:paraId="220432FE" w14:textId="77777777" w:rsidR="009E54C5" w:rsidRPr="00054DB4" w:rsidRDefault="009E54C5" w:rsidP="009E54C5">
            <w:pPr>
              <w:rPr>
                <w:rFonts w:ascii="Arial" w:hAnsi="Arial" w:cs="Arial"/>
                <w:color w:val="1C1E21"/>
                <w:sz w:val="24"/>
                <w:szCs w:val="24"/>
              </w:rPr>
            </w:pPr>
            <w:r w:rsidRPr="00054DB4">
              <w:rPr>
                <w:rFonts w:ascii="Arial" w:hAnsi="Arial"/>
                <w:color w:val="1C1E21"/>
                <w:sz w:val="24"/>
                <w:szCs w:val="24"/>
              </w:rPr>
              <w:t xml:space="preserve">Seminar on the Second Karabakh War </w:t>
            </w:r>
            <w:proofErr w:type="gramStart"/>
            <w:r w:rsidRPr="00054DB4">
              <w:rPr>
                <w:rFonts w:ascii="Arial" w:hAnsi="Arial"/>
                <w:color w:val="1C1E21"/>
                <w:sz w:val="24"/>
                <w:szCs w:val="24"/>
              </w:rPr>
              <w:t>on the occasion of</w:t>
            </w:r>
            <w:proofErr w:type="gramEnd"/>
            <w:r w:rsidRPr="00054DB4">
              <w:rPr>
                <w:rFonts w:ascii="Arial" w:hAnsi="Arial"/>
                <w:color w:val="1C1E21"/>
                <w:sz w:val="24"/>
                <w:szCs w:val="24"/>
              </w:rPr>
              <w:t xml:space="preserve"> "November 8 - Victory Day" at the University of Sri-Sri University of India</w:t>
            </w:r>
          </w:p>
        </w:tc>
        <w:tc>
          <w:tcPr>
            <w:tcW w:w="3330" w:type="dxa"/>
          </w:tcPr>
          <w:p w14:paraId="1624FB3D" w14:textId="77777777" w:rsidR="009E54C5" w:rsidRPr="00054DB4" w:rsidRDefault="009E54C5" w:rsidP="009E54C5">
            <w:pPr>
              <w:jc w:val="left"/>
              <w:rPr>
                <w:rFonts w:ascii="Arial" w:hAnsi="Arial" w:cs="Arial"/>
                <w:sz w:val="24"/>
                <w:szCs w:val="24"/>
              </w:rPr>
            </w:pPr>
            <w:r w:rsidRPr="00054DB4">
              <w:rPr>
                <w:rFonts w:ascii="Arial" w:hAnsi="Arial"/>
                <w:sz w:val="24"/>
                <w:szCs w:val="24"/>
              </w:rPr>
              <w:t>Baku International Multiculturalism Center,</w:t>
            </w:r>
            <w:r w:rsidRPr="00054DB4">
              <w:rPr>
                <w:rFonts w:ascii="Arial" w:hAnsi="Arial"/>
                <w:sz w:val="24"/>
                <w:szCs w:val="24"/>
                <w:shd w:val="clear" w:color="auto" w:fill="FFFFFF"/>
              </w:rPr>
              <w:t xml:space="preserve"> </w:t>
            </w:r>
            <w:r w:rsidRPr="00054DB4">
              <w:rPr>
                <w:rFonts w:ascii="Arial" w:hAnsi="Arial"/>
                <w:sz w:val="24"/>
                <w:szCs w:val="24"/>
              </w:rPr>
              <w:t>Sri-Sri University of India</w:t>
            </w:r>
          </w:p>
          <w:p w14:paraId="23C71925" w14:textId="77777777" w:rsidR="00CC5E61" w:rsidRPr="00054DB4" w:rsidRDefault="00CC5E61" w:rsidP="009E54C5">
            <w:pPr>
              <w:jc w:val="left"/>
              <w:rPr>
                <w:rFonts w:ascii="Arial" w:hAnsi="Arial" w:cs="Arial"/>
                <w:sz w:val="24"/>
                <w:szCs w:val="24"/>
              </w:rPr>
            </w:pPr>
          </w:p>
        </w:tc>
        <w:tc>
          <w:tcPr>
            <w:tcW w:w="2610" w:type="dxa"/>
          </w:tcPr>
          <w:p w14:paraId="281C6CF2" w14:textId="77777777" w:rsidR="009E54C5" w:rsidRPr="00054DB4" w:rsidRDefault="009E54C5" w:rsidP="009E54C5">
            <w:pPr>
              <w:jc w:val="left"/>
              <w:rPr>
                <w:rFonts w:ascii="Arial" w:hAnsi="Arial" w:cs="Arial"/>
                <w:sz w:val="24"/>
                <w:szCs w:val="24"/>
              </w:rPr>
            </w:pPr>
            <w:r w:rsidRPr="00054DB4">
              <w:rPr>
                <w:rFonts w:ascii="Arial" w:hAnsi="Arial"/>
                <w:sz w:val="24"/>
                <w:szCs w:val="24"/>
              </w:rPr>
              <w:t>10 November, Sri-Sri University of India</w:t>
            </w:r>
          </w:p>
        </w:tc>
        <w:tc>
          <w:tcPr>
            <w:tcW w:w="1890" w:type="dxa"/>
          </w:tcPr>
          <w:p w14:paraId="658C44D9" w14:textId="77777777" w:rsidR="009E54C5" w:rsidRPr="00054DB4" w:rsidRDefault="009E54C5" w:rsidP="009E54C5">
            <w:pPr>
              <w:rPr>
                <w:rFonts w:ascii="Arial" w:hAnsi="Arial" w:cs="Arial"/>
                <w:sz w:val="24"/>
                <w:szCs w:val="24"/>
              </w:rPr>
            </w:pPr>
            <w:r w:rsidRPr="00054DB4">
              <w:rPr>
                <w:rFonts w:ascii="Arial" w:hAnsi="Arial"/>
                <w:sz w:val="24"/>
                <w:szCs w:val="24"/>
              </w:rPr>
              <w:t>Seminar</w:t>
            </w:r>
          </w:p>
        </w:tc>
      </w:tr>
      <w:tr w:rsidR="0006765E" w:rsidRPr="00054DB4" w14:paraId="2CBC378E" w14:textId="77777777" w:rsidTr="008016F0">
        <w:tc>
          <w:tcPr>
            <w:tcW w:w="720" w:type="dxa"/>
          </w:tcPr>
          <w:p w14:paraId="3C8C1AEA" w14:textId="77777777" w:rsidR="0006765E" w:rsidRPr="00054DB4" w:rsidRDefault="0006765E" w:rsidP="0006765E">
            <w:pPr>
              <w:pStyle w:val="ListParagraph"/>
              <w:numPr>
                <w:ilvl w:val="0"/>
                <w:numId w:val="15"/>
              </w:numPr>
              <w:jc w:val="center"/>
              <w:rPr>
                <w:rFonts w:ascii="Arial" w:hAnsi="Arial" w:cs="Arial"/>
                <w:b/>
                <w:sz w:val="24"/>
                <w:szCs w:val="24"/>
              </w:rPr>
            </w:pPr>
          </w:p>
        </w:tc>
        <w:tc>
          <w:tcPr>
            <w:tcW w:w="6300" w:type="dxa"/>
          </w:tcPr>
          <w:p w14:paraId="65F15BCC" w14:textId="77777777" w:rsidR="0006765E" w:rsidRPr="00054DB4" w:rsidRDefault="0006765E" w:rsidP="0006765E">
            <w:pPr>
              <w:rPr>
                <w:rFonts w:ascii="Arial" w:hAnsi="Arial" w:cs="Arial"/>
                <w:color w:val="1C1E21"/>
                <w:sz w:val="24"/>
                <w:szCs w:val="24"/>
              </w:rPr>
            </w:pPr>
            <w:r w:rsidRPr="00054DB4">
              <w:rPr>
                <w:rFonts w:ascii="Arial" w:hAnsi="Arial"/>
                <w:color w:val="1C1E21"/>
                <w:sz w:val="24"/>
                <w:szCs w:val="24"/>
              </w:rPr>
              <w:t>Roundtable in Israel dedicated to the great victory of Azerbaijan in the Second Karabakh War</w:t>
            </w:r>
          </w:p>
        </w:tc>
        <w:tc>
          <w:tcPr>
            <w:tcW w:w="3330" w:type="dxa"/>
          </w:tcPr>
          <w:p w14:paraId="775B8450" w14:textId="77777777" w:rsidR="0006765E" w:rsidRPr="00054DB4" w:rsidRDefault="0006765E" w:rsidP="0006765E">
            <w:pPr>
              <w:jc w:val="left"/>
              <w:rPr>
                <w:rFonts w:ascii="Arial" w:hAnsi="Arial" w:cs="Arial"/>
                <w:sz w:val="24"/>
                <w:szCs w:val="24"/>
                <w:shd w:val="clear" w:color="auto" w:fill="FFFFFF"/>
              </w:rPr>
            </w:pPr>
            <w:r w:rsidRPr="00054DB4">
              <w:rPr>
                <w:rFonts w:ascii="Arial" w:hAnsi="Arial"/>
                <w:sz w:val="24"/>
                <w:szCs w:val="24"/>
                <w:shd w:val="clear" w:color="auto" w:fill="FFFFFF"/>
              </w:rPr>
              <w:t>Baku International Multiculturalism Center</w:t>
            </w:r>
          </w:p>
          <w:p w14:paraId="0CEFDDC9" w14:textId="77777777" w:rsidR="0006765E" w:rsidRPr="00054DB4" w:rsidRDefault="0006765E" w:rsidP="0006765E">
            <w:pPr>
              <w:jc w:val="left"/>
              <w:rPr>
                <w:rFonts w:ascii="Arial" w:hAnsi="Arial" w:cs="Arial"/>
                <w:sz w:val="24"/>
                <w:szCs w:val="24"/>
                <w:shd w:val="clear" w:color="auto" w:fill="FFFFFF"/>
              </w:rPr>
            </w:pPr>
            <w:r w:rsidRPr="00054DB4">
              <w:rPr>
                <w:rFonts w:ascii="Arial" w:hAnsi="Arial"/>
                <w:sz w:val="24"/>
                <w:szCs w:val="24"/>
                <w:shd w:val="clear" w:color="auto" w:fill="FFFFFF"/>
              </w:rPr>
              <w:t>Azerbaijani House in Israel</w:t>
            </w:r>
          </w:p>
          <w:p w14:paraId="691C3113" w14:textId="77777777" w:rsidR="0006765E" w:rsidRPr="00054DB4" w:rsidRDefault="0006765E" w:rsidP="0006765E">
            <w:pPr>
              <w:jc w:val="left"/>
              <w:rPr>
                <w:rFonts w:ascii="Arial" w:hAnsi="Arial" w:cs="Arial"/>
                <w:sz w:val="24"/>
                <w:szCs w:val="24"/>
                <w:shd w:val="clear" w:color="auto" w:fill="FFFFFF"/>
              </w:rPr>
            </w:pPr>
          </w:p>
        </w:tc>
        <w:tc>
          <w:tcPr>
            <w:tcW w:w="2610" w:type="dxa"/>
          </w:tcPr>
          <w:p w14:paraId="7993838F" w14:textId="77777777" w:rsidR="0006765E" w:rsidRPr="00054DB4" w:rsidRDefault="0006765E" w:rsidP="0006765E">
            <w:pPr>
              <w:rPr>
                <w:rFonts w:ascii="Arial" w:hAnsi="Arial" w:cs="Arial"/>
                <w:sz w:val="24"/>
                <w:szCs w:val="24"/>
              </w:rPr>
            </w:pPr>
            <w:r w:rsidRPr="00054DB4">
              <w:rPr>
                <w:rFonts w:ascii="Arial" w:hAnsi="Arial"/>
                <w:sz w:val="24"/>
                <w:szCs w:val="24"/>
              </w:rPr>
              <w:t>15 November, Israel</w:t>
            </w:r>
          </w:p>
        </w:tc>
        <w:tc>
          <w:tcPr>
            <w:tcW w:w="1890" w:type="dxa"/>
          </w:tcPr>
          <w:p w14:paraId="2B2B071A" w14:textId="77777777" w:rsidR="0006765E" w:rsidRPr="00054DB4" w:rsidRDefault="0006765E" w:rsidP="0006765E">
            <w:pPr>
              <w:rPr>
                <w:rFonts w:ascii="Arial" w:hAnsi="Arial" w:cs="Arial"/>
                <w:sz w:val="24"/>
                <w:szCs w:val="24"/>
              </w:rPr>
            </w:pPr>
            <w:r w:rsidRPr="00054DB4">
              <w:rPr>
                <w:rFonts w:ascii="Arial" w:hAnsi="Arial"/>
                <w:sz w:val="24"/>
                <w:szCs w:val="24"/>
              </w:rPr>
              <w:t>Roundtable</w:t>
            </w:r>
          </w:p>
        </w:tc>
      </w:tr>
    </w:tbl>
    <w:p w14:paraId="4BAC0486" w14:textId="77777777" w:rsidR="00711EFA" w:rsidRPr="00054DB4" w:rsidRDefault="00711EFA" w:rsidP="001E675E">
      <w:pPr>
        <w:rPr>
          <w:rFonts w:ascii="Arial" w:hAnsi="Arial" w:cs="Arial"/>
          <w:b/>
          <w:sz w:val="24"/>
          <w:szCs w:val="24"/>
        </w:rPr>
      </w:pPr>
    </w:p>
    <w:p w14:paraId="21365C87" w14:textId="77777777" w:rsidR="00F73C71" w:rsidRPr="00054DB4" w:rsidRDefault="00F73C71" w:rsidP="001E675E">
      <w:pPr>
        <w:rPr>
          <w:rFonts w:ascii="Arial" w:hAnsi="Arial" w:cs="Arial"/>
          <w:b/>
          <w:sz w:val="24"/>
          <w:szCs w:val="24"/>
        </w:rPr>
      </w:pPr>
    </w:p>
    <w:p w14:paraId="3D886456" w14:textId="77777777" w:rsidR="00797100" w:rsidRPr="00054DB4" w:rsidRDefault="00797100" w:rsidP="001E675E">
      <w:pPr>
        <w:rPr>
          <w:rFonts w:ascii="Arial" w:hAnsi="Arial" w:cs="Arial"/>
          <w:b/>
          <w:sz w:val="24"/>
          <w:szCs w:val="24"/>
        </w:rPr>
      </w:pPr>
    </w:p>
    <w:p w14:paraId="347E010C" w14:textId="77777777" w:rsidR="00711EFA" w:rsidRPr="00054DB4" w:rsidRDefault="00DC4A6C" w:rsidP="00711EFA">
      <w:pPr>
        <w:widowControl/>
        <w:adjustRightInd/>
        <w:spacing w:after="200" w:line="276" w:lineRule="auto"/>
        <w:jc w:val="center"/>
        <w:textAlignment w:val="auto"/>
        <w:rPr>
          <w:rFonts w:ascii="Arial" w:eastAsia="Times New Roman" w:hAnsi="Arial" w:cs="Arial"/>
          <w:b/>
          <w:sz w:val="24"/>
          <w:szCs w:val="24"/>
        </w:rPr>
      </w:pPr>
      <w:r w:rsidRPr="00054DB4">
        <w:rPr>
          <w:rFonts w:ascii="Arial" w:hAnsi="Arial"/>
          <w:b/>
          <w:sz w:val="24"/>
          <w:szCs w:val="24"/>
        </w:rPr>
        <w:t>Part Three</w:t>
      </w:r>
    </w:p>
    <w:p w14:paraId="60FAFFFA" w14:textId="77777777" w:rsidR="00711EFA" w:rsidRPr="00054DB4" w:rsidRDefault="00711EFA" w:rsidP="00711EFA">
      <w:pPr>
        <w:widowControl/>
        <w:adjustRightInd/>
        <w:spacing w:after="200" w:line="276" w:lineRule="auto"/>
        <w:jc w:val="center"/>
        <w:textAlignment w:val="auto"/>
        <w:rPr>
          <w:rFonts w:ascii="Arial" w:eastAsia="Times New Roman" w:hAnsi="Arial" w:cs="Arial"/>
          <w:b/>
          <w:sz w:val="24"/>
          <w:szCs w:val="24"/>
        </w:rPr>
      </w:pPr>
      <w:r w:rsidRPr="00054DB4">
        <w:rPr>
          <w:rFonts w:ascii="Arial" w:hAnsi="Arial"/>
          <w:b/>
          <w:sz w:val="24"/>
          <w:szCs w:val="24"/>
        </w:rPr>
        <w:t xml:space="preserve">Project on teaching “Azerbaijani Multiculturalism” and “Introduction to Multiculturalism” courses </w:t>
      </w:r>
    </w:p>
    <w:p w14:paraId="183AF2C3" w14:textId="77777777" w:rsidR="00711EFA" w:rsidRPr="00054DB4" w:rsidRDefault="00711EFA" w:rsidP="00711EFA">
      <w:pPr>
        <w:widowControl/>
        <w:adjustRightInd/>
        <w:spacing w:after="200" w:line="276" w:lineRule="auto"/>
        <w:jc w:val="center"/>
        <w:textAlignment w:val="auto"/>
        <w:rPr>
          <w:rFonts w:ascii="Arial" w:eastAsia="Times New Roman" w:hAnsi="Arial" w:cs="Arial"/>
          <w:b/>
          <w:i/>
          <w:iCs/>
          <w:sz w:val="24"/>
          <w:szCs w:val="24"/>
        </w:rPr>
      </w:pPr>
      <w:r w:rsidRPr="00054DB4">
        <w:rPr>
          <w:rFonts w:ascii="Arial" w:hAnsi="Arial"/>
          <w:b/>
          <w:i/>
          <w:iCs/>
          <w:sz w:val="24"/>
          <w:szCs w:val="24"/>
        </w:rPr>
        <w:t>Foreign universities offering these courses in 2021</w:t>
      </w:r>
    </w:p>
    <w:tbl>
      <w:tblPr>
        <w:tblStyle w:val="TableGrid"/>
        <w:tblW w:w="14850" w:type="dxa"/>
        <w:tblInd w:w="85" w:type="dxa"/>
        <w:tblLook w:val="04A0" w:firstRow="1" w:lastRow="0" w:firstColumn="1" w:lastColumn="0" w:noHBand="0" w:noVBand="1"/>
      </w:tblPr>
      <w:tblGrid>
        <w:gridCol w:w="720"/>
        <w:gridCol w:w="4500"/>
        <w:gridCol w:w="3060"/>
        <w:gridCol w:w="3510"/>
        <w:gridCol w:w="3060"/>
      </w:tblGrid>
      <w:tr w:rsidR="00711EFA" w:rsidRPr="00054DB4" w14:paraId="6D6501D7" w14:textId="77777777" w:rsidTr="00054DB4">
        <w:trPr>
          <w:trHeight w:val="615"/>
          <w:tblHeader/>
        </w:trPr>
        <w:tc>
          <w:tcPr>
            <w:tcW w:w="720" w:type="dxa"/>
          </w:tcPr>
          <w:p w14:paraId="287FED9F" w14:textId="77777777" w:rsidR="00711EFA" w:rsidRPr="00054DB4" w:rsidRDefault="00711EFA" w:rsidP="00711EFA">
            <w:pPr>
              <w:widowControl/>
              <w:adjustRightInd/>
              <w:spacing w:after="200" w:line="276" w:lineRule="auto"/>
              <w:jc w:val="left"/>
              <w:textAlignment w:val="auto"/>
              <w:rPr>
                <w:rFonts w:ascii="Arial" w:eastAsia="Times New Roman" w:hAnsi="Arial" w:cs="Arial"/>
                <w:b/>
                <w:sz w:val="24"/>
                <w:szCs w:val="24"/>
              </w:rPr>
            </w:pPr>
            <w:r w:rsidRPr="00054DB4">
              <w:rPr>
                <w:rFonts w:ascii="Arial" w:hAnsi="Arial"/>
                <w:b/>
                <w:sz w:val="24"/>
                <w:szCs w:val="24"/>
              </w:rPr>
              <w:t>No.</w:t>
            </w:r>
          </w:p>
        </w:tc>
        <w:tc>
          <w:tcPr>
            <w:tcW w:w="4500" w:type="dxa"/>
          </w:tcPr>
          <w:p w14:paraId="4ECBAAE0" w14:textId="77777777" w:rsidR="00711EFA" w:rsidRPr="00054DB4" w:rsidRDefault="00711EFA" w:rsidP="00711EFA">
            <w:pPr>
              <w:widowControl/>
              <w:adjustRightInd/>
              <w:spacing w:after="200" w:line="276" w:lineRule="auto"/>
              <w:jc w:val="left"/>
              <w:textAlignment w:val="auto"/>
              <w:rPr>
                <w:rFonts w:ascii="Arial" w:eastAsia="Times New Roman" w:hAnsi="Arial" w:cs="Arial"/>
                <w:b/>
                <w:sz w:val="24"/>
                <w:szCs w:val="24"/>
              </w:rPr>
            </w:pPr>
            <w:r w:rsidRPr="00054DB4">
              <w:rPr>
                <w:rFonts w:ascii="Arial" w:hAnsi="Arial"/>
                <w:b/>
                <w:sz w:val="24"/>
                <w:szCs w:val="24"/>
              </w:rPr>
              <w:t xml:space="preserve">University </w:t>
            </w:r>
          </w:p>
        </w:tc>
        <w:tc>
          <w:tcPr>
            <w:tcW w:w="3060" w:type="dxa"/>
          </w:tcPr>
          <w:p w14:paraId="76674377" w14:textId="77777777" w:rsidR="00711EFA" w:rsidRPr="00054DB4" w:rsidRDefault="00711EFA" w:rsidP="00711EFA">
            <w:pPr>
              <w:widowControl/>
              <w:adjustRightInd/>
              <w:spacing w:after="200" w:line="276" w:lineRule="auto"/>
              <w:jc w:val="center"/>
              <w:textAlignment w:val="auto"/>
              <w:rPr>
                <w:rFonts w:ascii="Arial" w:eastAsia="Times New Roman" w:hAnsi="Arial" w:cs="Arial"/>
                <w:b/>
                <w:sz w:val="24"/>
                <w:szCs w:val="24"/>
              </w:rPr>
            </w:pPr>
            <w:r w:rsidRPr="00054DB4">
              <w:rPr>
                <w:rFonts w:ascii="Arial" w:hAnsi="Arial"/>
                <w:b/>
                <w:sz w:val="24"/>
                <w:szCs w:val="24"/>
              </w:rPr>
              <w:t>Country</w:t>
            </w:r>
          </w:p>
        </w:tc>
        <w:tc>
          <w:tcPr>
            <w:tcW w:w="3510" w:type="dxa"/>
          </w:tcPr>
          <w:p w14:paraId="7294223D" w14:textId="77777777" w:rsidR="00711EFA" w:rsidRPr="00054DB4" w:rsidRDefault="00711EFA" w:rsidP="00711EFA">
            <w:pPr>
              <w:widowControl/>
              <w:adjustRightInd/>
              <w:spacing w:after="200" w:line="276" w:lineRule="auto"/>
              <w:jc w:val="center"/>
              <w:textAlignment w:val="auto"/>
              <w:rPr>
                <w:rFonts w:ascii="Arial" w:eastAsia="Times New Roman" w:hAnsi="Arial" w:cs="Arial"/>
                <w:b/>
                <w:sz w:val="24"/>
                <w:szCs w:val="24"/>
              </w:rPr>
            </w:pPr>
            <w:r w:rsidRPr="00054DB4">
              <w:rPr>
                <w:rFonts w:ascii="Arial" w:hAnsi="Arial"/>
                <w:b/>
                <w:sz w:val="24"/>
                <w:szCs w:val="24"/>
              </w:rPr>
              <w:t xml:space="preserve">Date </w:t>
            </w:r>
          </w:p>
        </w:tc>
        <w:tc>
          <w:tcPr>
            <w:tcW w:w="3060" w:type="dxa"/>
          </w:tcPr>
          <w:p w14:paraId="37F281A9" w14:textId="77777777" w:rsidR="00711EFA" w:rsidRPr="00054DB4" w:rsidRDefault="00711EFA" w:rsidP="00711EFA">
            <w:pPr>
              <w:widowControl/>
              <w:adjustRightInd/>
              <w:spacing w:after="200" w:line="276" w:lineRule="auto"/>
              <w:jc w:val="center"/>
              <w:textAlignment w:val="auto"/>
              <w:rPr>
                <w:rFonts w:ascii="Arial" w:eastAsia="Times New Roman" w:hAnsi="Arial" w:cs="Arial"/>
                <w:b/>
                <w:sz w:val="24"/>
                <w:szCs w:val="24"/>
              </w:rPr>
            </w:pPr>
            <w:r w:rsidRPr="00054DB4">
              <w:rPr>
                <w:rFonts w:ascii="Arial" w:hAnsi="Arial"/>
                <w:b/>
                <w:sz w:val="24"/>
                <w:szCs w:val="24"/>
              </w:rPr>
              <w:t>Instructor</w:t>
            </w:r>
          </w:p>
        </w:tc>
      </w:tr>
      <w:tr w:rsidR="00711EFA" w:rsidRPr="00054DB4" w14:paraId="485B658B" w14:textId="77777777" w:rsidTr="006D0218">
        <w:tc>
          <w:tcPr>
            <w:tcW w:w="720" w:type="dxa"/>
          </w:tcPr>
          <w:p w14:paraId="57047FF4" w14:textId="77777777" w:rsidR="00711EFA" w:rsidRPr="00054DB4" w:rsidRDefault="00711EFA" w:rsidP="00711EFA">
            <w:pPr>
              <w:widowControl/>
              <w:adjustRightInd/>
              <w:spacing w:after="200" w:line="276" w:lineRule="auto"/>
              <w:jc w:val="left"/>
              <w:textAlignment w:val="auto"/>
              <w:rPr>
                <w:rFonts w:ascii="Arial" w:eastAsia="Times New Roman" w:hAnsi="Arial" w:cs="Arial"/>
                <w:b/>
                <w:sz w:val="24"/>
                <w:szCs w:val="24"/>
              </w:rPr>
            </w:pPr>
            <w:r w:rsidRPr="00054DB4">
              <w:rPr>
                <w:rFonts w:ascii="Arial" w:hAnsi="Arial"/>
                <w:b/>
                <w:sz w:val="24"/>
                <w:szCs w:val="24"/>
              </w:rPr>
              <w:t>2.</w:t>
            </w:r>
          </w:p>
        </w:tc>
        <w:tc>
          <w:tcPr>
            <w:tcW w:w="4500" w:type="dxa"/>
          </w:tcPr>
          <w:p w14:paraId="62AD8E61" w14:textId="77777777" w:rsidR="00711EFA" w:rsidRPr="00054DB4" w:rsidRDefault="00711EFA" w:rsidP="00711EFA">
            <w:pPr>
              <w:widowControl/>
              <w:adjustRightInd/>
              <w:spacing w:after="200" w:line="276" w:lineRule="auto"/>
              <w:jc w:val="left"/>
              <w:textAlignment w:val="auto"/>
              <w:rPr>
                <w:rFonts w:ascii="Arial" w:eastAsia="Times New Roman" w:hAnsi="Arial" w:cs="Arial"/>
                <w:bCs/>
                <w:sz w:val="24"/>
                <w:szCs w:val="24"/>
              </w:rPr>
            </w:pPr>
            <w:r w:rsidRPr="00054DB4">
              <w:rPr>
                <w:rFonts w:ascii="Arial" w:hAnsi="Arial"/>
                <w:bCs/>
                <w:sz w:val="24"/>
                <w:szCs w:val="24"/>
              </w:rPr>
              <w:t>Ural Federal University</w:t>
            </w:r>
          </w:p>
        </w:tc>
        <w:tc>
          <w:tcPr>
            <w:tcW w:w="3060" w:type="dxa"/>
          </w:tcPr>
          <w:p w14:paraId="373BF7CE" w14:textId="77777777" w:rsidR="00711EFA" w:rsidRPr="00054DB4" w:rsidRDefault="00711EFA" w:rsidP="00D10887">
            <w:pPr>
              <w:widowControl/>
              <w:adjustRightInd/>
              <w:spacing w:after="200" w:line="276" w:lineRule="auto"/>
              <w:jc w:val="left"/>
              <w:textAlignment w:val="auto"/>
              <w:rPr>
                <w:rFonts w:ascii="Arial" w:eastAsia="Times New Roman" w:hAnsi="Arial" w:cs="Arial"/>
                <w:bCs/>
                <w:sz w:val="24"/>
                <w:szCs w:val="24"/>
              </w:rPr>
            </w:pPr>
            <w:r w:rsidRPr="00054DB4">
              <w:rPr>
                <w:rFonts w:ascii="Arial" w:hAnsi="Arial"/>
                <w:bCs/>
                <w:sz w:val="24"/>
                <w:szCs w:val="24"/>
              </w:rPr>
              <w:t>Russian Federation</w:t>
            </w:r>
          </w:p>
        </w:tc>
        <w:tc>
          <w:tcPr>
            <w:tcW w:w="3510" w:type="dxa"/>
          </w:tcPr>
          <w:p w14:paraId="129E6824" w14:textId="77777777" w:rsidR="00711EFA" w:rsidRPr="00054DB4" w:rsidRDefault="00711EFA" w:rsidP="00D10887">
            <w:pPr>
              <w:widowControl/>
              <w:adjustRightInd/>
              <w:spacing w:after="200" w:line="276" w:lineRule="auto"/>
              <w:textAlignment w:val="auto"/>
              <w:rPr>
                <w:rFonts w:ascii="Arial" w:eastAsia="Times New Roman" w:hAnsi="Arial" w:cs="Arial"/>
                <w:bCs/>
                <w:sz w:val="24"/>
                <w:szCs w:val="24"/>
              </w:rPr>
            </w:pPr>
            <w:r w:rsidRPr="00054DB4">
              <w:rPr>
                <w:rFonts w:ascii="Arial" w:hAnsi="Arial"/>
                <w:sz w:val="24"/>
                <w:szCs w:val="24"/>
              </w:rPr>
              <w:t>February - May, 2021</w:t>
            </w:r>
          </w:p>
        </w:tc>
        <w:tc>
          <w:tcPr>
            <w:tcW w:w="3060" w:type="dxa"/>
          </w:tcPr>
          <w:p w14:paraId="620DD96F" w14:textId="77777777" w:rsidR="00711EFA" w:rsidRPr="00054DB4" w:rsidRDefault="00711EFA" w:rsidP="00D10887">
            <w:pPr>
              <w:widowControl/>
              <w:adjustRightInd/>
              <w:spacing w:after="200" w:line="276" w:lineRule="auto"/>
              <w:jc w:val="left"/>
              <w:textAlignment w:val="auto"/>
              <w:rPr>
                <w:rFonts w:ascii="Arial" w:eastAsia="Times New Roman" w:hAnsi="Arial" w:cs="Arial"/>
                <w:bCs/>
                <w:sz w:val="24"/>
                <w:szCs w:val="24"/>
              </w:rPr>
            </w:pPr>
            <w:r w:rsidRPr="00054DB4">
              <w:rPr>
                <w:rFonts w:ascii="Arial" w:hAnsi="Arial"/>
                <w:bCs/>
                <w:sz w:val="24"/>
                <w:szCs w:val="24"/>
              </w:rPr>
              <w:t xml:space="preserve">Prof.  Alexander </w:t>
            </w:r>
            <w:proofErr w:type="spellStart"/>
            <w:r w:rsidRPr="00054DB4">
              <w:rPr>
                <w:rFonts w:ascii="Arial" w:hAnsi="Arial"/>
                <w:bCs/>
                <w:sz w:val="24"/>
                <w:szCs w:val="24"/>
              </w:rPr>
              <w:t>Nesterov</w:t>
            </w:r>
            <w:proofErr w:type="spellEnd"/>
          </w:p>
        </w:tc>
      </w:tr>
      <w:tr w:rsidR="00711EFA" w:rsidRPr="00054DB4" w14:paraId="5ADA8F90" w14:textId="77777777" w:rsidTr="006D0218">
        <w:tc>
          <w:tcPr>
            <w:tcW w:w="720" w:type="dxa"/>
          </w:tcPr>
          <w:p w14:paraId="755366C0" w14:textId="77777777" w:rsidR="00711EFA" w:rsidRPr="00054DB4" w:rsidRDefault="00711EFA" w:rsidP="00711EFA">
            <w:pPr>
              <w:widowControl/>
              <w:adjustRightInd/>
              <w:spacing w:after="200" w:line="276" w:lineRule="auto"/>
              <w:jc w:val="left"/>
              <w:textAlignment w:val="auto"/>
              <w:rPr>
                <w:rFonts w:ascii="Arial" w:eastAsia="Times New Roman" w:hAnsi="Arial" w:cs="Arial"/>
                <w:b/>
                <w:sz w:val="24"/>
                <w:szCs w:val="24"/>
              </w:rPr>
            </w:pPr>
            <w:r w:rsidRPr="00054DB4">
              <w:rPr>
                <w:rFonts w:ascii="Arial" w:hAnsi="Arial"/>
                <w:b/>
                <w:sz w:val="24"/>
                <w:szCs w:val="24"/>
              </w:rPr>
              <w:t xml:space="preserve">3. </w:t>
            </w:r>
          </w:p>
        </w:tc>
        <w:tc>
          <w:tcPr>
            <w:tcW w:w="4500" w:type="dxa"/>
          </w:tcPr>
          <w:p w14:paraId="1B99CB1D" w14:textId="77777777" w:rsidR="00711EFA" w:rsidRPr="00054DB4" w:rsidRDefault="00711EFA" w:rsidP="00711EFA">
            <w:pPr>
              <w:widowControl/>
              <w:adjustRightInd/>
              <w:spacing w:after="200" w:line="276" w:lineRule="auto"/>
              <w:jc w:val="left"/>
              <w:textAlignment w:val="auto"/>
              <w:rPr>
                <w:rFonts w:ascii="Arial" w:eastAsia="Times New Roman" w:hAnsi="Arial" w:cs="Arial"/>
                <w:bCs/>
                <w:sz w:val="24"/>
                <w:szCs w:val="24"/>
              </w:rPr>
            </w:pPr>
            <w:proofErr w:type="spellStart"/>
            <w:r w:rsidRPr="00054DB4">
              <w:rPr>
                <w:rFonts w:ascii="Arial" w:hAnsi="Arial"/>
                <w:sz w:val="24"/>
                <w:szCs w:val="24"/>
              </w:rPr>
              <w:t>Alexandru</w:t>
            </w:r>
            <w:proofErr w:type="spellEnd"/>
            <w:r w:rsidRPr="00054DB4">
              <w:rPr>
                <w:rFonts w:ascii="Arial" w:hAnsi="Arial"/>
                <w:sz w:val="24"/>
                <w:szCs w:val="24"/>
              </w:rPr>
              <w:t xml:space="preserve"> </w:t>
            </w:r>
            <w:proofErr w:type="spellStart"/>
            <w:r w:rsidRPr="00054DB4">
              <w:rPr>
                <w:rFonts w:ascii="Arial" w:hAnsi="Arial"/>
                <w:sz w:val="24"/>
                <w:szCs w:val="24"/>
              </w:rPr>
              <w:t>Ioan</w:t>
            </w:r>
            <w:proofErr w:type="spellEnd"/>
            <w:r w:rsidRPr="00054DB4">
              <w:rPr>
                <w:rFonts w:ascii="Arial" w:hAnsi="Arial"/>
                <w:sz w:val="24"/>
                <w:szCs w:val="24"/>
              </w:rPr>
              <w:t xml:space="preserve"> </w:t>
            </w:r>
            <w:proofErr w:type="spellStart"/>
            <w:r w:rsidRPr="00054DB4">
              <w:rPr>
                <w:rFonts w:ascii="Arial" w:hAnsi="Arial"/>
                <w:sz w:val="24"/>
                <w:szCs w:val="24"/>
              </w:rPr>
              <w:t>Cuza</w:t>
            </w:r>
            <w:proofErr w:type="spellEnd"/>
            <w:r w:rsidRPr="00054DB4">
              <w:rPr>
                <w:rFonts w:ascii="Arial" w:hAnsi="Arial"/>
                <w:sz w:val="24"/>
                <w:szCs w:val="24"/>
              </w:rPr>
              <w:t xml:space="preserve"> University</w:t>
            </w:r>
          </w:p>
        </w:tc>
        <w:tc>
          <w:tcPr>
            <w:tcW w:w="3060" w:type="dxa"/>
          </w:tcPr>
          <w:p w14:paraId="7611D8A5" w14:textId="77777777" w:rsidR="00711EFA" w:rsidRPr="00054DB4" w:rsidRDefault="00711EFA" w:rsidP="00D10887">
            <w:pPr>
              <w:widowControl/>
              <w:adjustRightInd/>
              <w:spacing w:after="200" w:line="276" w:lineRule="auto"/>
              <w:jc w:val="left"/>
              <w:textAlignment w:val="auto"/>
              <w:rPr>
                <w:rFonts w:ascii="Arial" w:eastAsia="Times New Roman" w:hAnsi="Arial" w:cs="Arial"/>
                <w:bCs/>
                <w:sz w:val="24"/>
                <w:szCs w:val="24"/>
              </w:rPr>
            </w:pPr>
            <w:r w:rsidRPr="00054DB4">
              <w:rPr>
                <w:rFonts w:ascii="Arial" w:hAnsi="Arial"/>
                <w:bCs/>
                <w:sz w:val="24"/>
                <w:szCs w:val="24"/>
              </w:rPr>
              <w:t>Republic of Romania</w:t>
            </w:r>
          </w:p>
        </w:tc>
        <w:tc>
          <w:tcPr>
            <w:tcW w:w="3510" w:type="dxa"/>
          </w:tcPr>
          <w:p w14:paraId="25B12C3A" w14:textId="77777777" w:rsidR="00711EFA" w:rsidRPr="00054DB4" w:rsidRDefault="00711EFA" w:rsidP="00D10887">
            <w:pPr>
              <w:widowControl/>
              <w:adjustRightInd/>
              <w:spacing w:after="200" w:line="276" w:lineRule="auto"/>
              <w:textAlignment w:val="auto"/>
              <w:rPr>
                <w:rFonts w:ascii="Arial" w:eastAsia="Times New Roman" w:hAnsi="Arial" w:cs="Arial"/>
                <w:bCs/>
                <w:sz w:val="24"/>
                <w:szCs w:val="24"/>
              </w:rPr>
            </w:pPr>
            <w:r w:rsidRPr="00054DB4">
              <w:rPr>
                <w:rFonts w:ascii="Arial" w:hAnsi="Arial"/>
                <w:bCs/>
                <w:sz w:val="24"/>
                <w:szCs w:val="24"/>
              </w:rPr>
              <w:t>February - May, 2021</w:t>
            </w:r>
          </w:p>
        </w:tc>
        <w:tc>
          <w:tcPr>
            <w:tcW w:w="3060" w:type="dxa"/>
          </w:tcPr>
          <w:p w14:paraId="18FA7155" w14:textId="77777777" w:rsidR="00711EFA" w:rsidRPr="00054DB4" w:rsidRDefault="00711EFA" w:rsidP="00D10887">
            <w:pPr>
              <w:widowControl/>
              <w:adjustRightInd/>
              <w:spacing w:after="200" w:line="276" w:lineRule="auto"/>
              <w:jc w:val="left"/>
              <w:textAlignment w:val="auto"/>
              <w:rPr>
                <w:rFonts w:ascii="Arial" w:eastAsia="Times New Roman" w:hAnsi="Arial" w:cs="Arial"/>
                <w:bCs/>
                <w:sz w:val="24"/>
                <w:szCs w:val="24"/>
              </w:rPr>
            </w:pPr>
            <w:r w:rsidRPr="00054DB4">
              <w:rPr>
                <w:rFonts w:ascii="Arial" w:hAnsi="Arial"/>
                <w:bCs/>
                <w:sz w:val="24"/>
                <w:szCs w:val="24"/>
              </w:rPr>
              <w:t xml:space="preserve">Prof. Ludmila </w:t>
            </w:r>
            <w:proofErr w:type="spellStart"/>
            <w:r w:rsidRPr="00054DB4">
              <w:rPr>
                <w:rFonts w:ascii="Arial" w:hAnsi="Arial"/>
                <w:bCs/>
                <w:sz w:val="24"/>
                <w:szCs w:val="24"/>
              </w:rPr>
              <w:t>Bejenaru</w:t>
            </w:r>
            <w:proofErr w:type="spellEnd"/>
          </w:p>
        </w:tc>
      </w:tr>
      <w:tr w:rsidR="00711EFA" w:rsidRPr="00054DB4" w14:paraId="7843058E" w14:textId="77777777" w:rsidTr="006D0218">
        <w:tc>
          <w:tcPr>
            <w:tcW w:w="720" w:type="dxa"/>
          </w:tcPr>
          <w:p w14:paraId="0DC25E4F" w14:textId="77777777" w:rsidR="00711EFA" w:rsidRPr="00054DB4" w:rsidRDefault="00711EFA" w:rsidP="00711EFA">
            <w:pPr>
              <w:widowControl/>
              <w:adjustRightInd/>
              <w:spacing w:after="200" w:line="276" w:lineRule="auto"/>
              <w:jc w:val="left"/>
              <w:textAlignment w:val="auto"/>
              <w:rPr>
                <w:rFonts w:ascii="Arial" w:eastAsia="Times New Roman" w:hAnsi="Arial" w:cs="Arial"/>
                <w:b/>
                <w:sz w:val="24"/>
                <w:szCs w:val="24"/>
              </w:rPr>
            </w:pPr>
            <w:r w:rsidRPr="00054DB4">
              <w:rPr>
                <w:rFonts w:ascii="Arial" w:hAnsi="Arial"/>
                <w:b/>
                <w:sz w:val="24"/>
                <w:szCs w:val="24"/>
              </w:rPr>
              <w:lastRenderedPageBreak/>
              <w:t>4.</w:t>
            </w:r>
          </w:p>
        </w:tc>
        <w:tc>
          <w:tcPr>
            <w:tcW w:w="4500" w:type="dxa"/>
          </w:tcPr>
          <w:p w14:paraId="74A8ABC0" w14:textId="77777777" w:rsidR="00711EFA" w:rsidRPr="00054DB4" w:rsidRDefault="00711EFA" w:rsidP="00711EFA">
            <w:pPr>
              <w:widowControl/>
              <w:adjustRightInd/>
              <w:spacing w:after="200" w:line="276" w:lineRule="auto"/>
              <w:jc w:val="left"/>
              <w:textAlignment w:val="auto"/>
              <w:rPr>
                <w:rFonts w:ascii="Arial" w:eastAsia="Times New Roman" w:hAnsi="Arial" w:cs="Arial"/>
                <w:bCs/>
                <w:sz w:val="24"/>
                <w:szCs w:val="24"/>
              </w:rPr>
            </w:pPr>
            <w:proofErr w:type="spellStart"/>
            <w:r w:rsidRPr="00054DB4">
              <w:rPr>
                <w:rFonts w:ascii="Arial" w:hAnsi="Arial"/>
                <w:bCs/>
                <w:sz w:val="24"/>
                <w:szCs w:val="24"/>
              </w:rPr>
              <w:t>Hankuk</w:t>
            </w:r>
            <w:proofErr w:type="spellEnd"/>
            <w:r w:rsidRPr="00054DB4">
              <w:rPr>
                <w:rFonts w:ascii="Arial" w:hAnsi="Arial"/>
                <w:bCs/>
                <w:sz w:val="24"/>
                <w:szCs w:val="24"/>
              </w:rPr>
              <w:t xml:space="preserve"> University</w:t>
            </w:r>
          </w:p>
        </w:tc>
        <w:tc>
          <w:tcPr>
            <w:tcW w:w="3060" w:type="dxa"/>
          </w:tcPr>
          <w:p w14:paraId="05D1E7A7" w14:textId="77777777" w:rsidR="00711EFA" w:rsidRPr="00054DB4" w:rsidRDefault="00711EFA" w:rsidP="00D10887">
            <w:pPr>
              <w:widowControl/>
              <w:adjustRightInd/>
              <w:spacing w:after="200" w:line="276" w:lineRule="auto"/>
              <w:jc w:val="left"/>
              <w:textAlignment w:val="auto"/>
              <w:rPr>
                <w:rFonts w:ascii="Arial" w:eastAsia="Times New Roman" w:hAnsi="Arial" w:cs="Arial"/>
                <w:bCs/>
                <w:sz w:val="24"/>
                <w:szCs w:val="24"/>
              </w:rPr>
            </w:pPr>
            <w:r w:rsidRPr="00054DB4">
              <w:rPr>
                <w:rFonts w:ascii="Arial" w:hAnsi="Arial"/>
                <w:bCs/>
                <w:sz w:val="24"/>
                <w:szCs w:val="24"/>
              </w:rPr>
              <w:t>Republic of Korea</w:t>
            </w:r>
          </w:p>
        </w:tc>
        <w:tc>
          <w:tcPr>
            <w:tcW w:w="3510" w:type="dxa"/>
          </w:tcPr>
          <w:p w14:paraId="60B0B1BB" w14:textId="77777777" w:rsidR="00711EFA" w:rsidRPr="00054DB4" w:rsidRDefault="00C66EE9" w:rsidP="00D10887">
            <w:pPr>
              <w:widowControl/>
              <w:adjustRightInd/>
              <w:spacing w:after="200" w:line="276" w:lineRule="auto"/>
              <w:textAlignment w:val="auto"/>
              <w:rPr>
                <w:rFonts w:ascii="Arial" w:eastAsia="Times New Roman" w:hAnsi="Arial" w:cs="Arial"/>
                <w:bCs/>
                <w:sz w:val="24"/>
                <w:szCs w:val="24"/>
              </w:rPr>
            </w:pPr>
            <w:r w:rsidRPr="00054DB4">
              <w:rPr>
                <w:rFonts w:ascii="Arial" w:hAnsi="Arial"/>
                <w:bCs/>
                <w:sz w:val="24"/>
                <w:szCs w:val="24"/>
              </w:rPr>
              <w:t>March - June, 2021</w:t>
            </w:r>
          </w:p>
        </w:tc>
        <w:tc>
          <w:tcPr>
            <w:tcW w:w="3060" w:type="dxa"/>
          </w:tcPr>
          <w:p w14:paraId="759F3862" w14:textId="77777777" w:rsidR="00711EFA" w:rsidRPr="00054DB4" w:rsidRDefault="00711EFA" w:rsidP="00D10887">
            <w:pPr>
              <w:widowControl/>
              <w:adjustRightInd/>
              <w:spacing w:after="200" w:line="276" w:lineRule="auto"/>
              <w:jc w:val="left"/>
              <w:textAlignment w:val="auto"/>
              <w:rPr>
                <w:rFonts w:ascii="Arial" w:eastAsia="Times New Roman" w:hAnsi="Arial" w:cs="Arial"/>
                <w:bCs/>
                <w:sz w:val="24"/>
                <w:szCs w:val="24"/>
              </w:rPr>
            </w:pPr>
            <w:r w:rsidRPr="00054DB4">
              <w:rPr>
                <w:rFonts w:ascii="Arial" w:hAnsi="Arial"/>
                <w:bCs/>
                <w:sz w:val="24"/>
                <w:szCs w:val="24"/>
              </w:rPr>
              <w:t xml:space="preserve">Dr. Nihat </w:t>
            </w:r>
            <w:proofErr w:type="spellStart"/>
            <w:r w:rsidRPr="00054DB4">
              <w:rPr>
                <w:rFonts w:ascii="Arial" w:hAnsi="Arial"/>
                <w:bCs/>
                <w:sz w:val="24"/>
                <w:szCs w:val="24"/>
              </w:rPr>
              <w:t>Khalilzada</w:t>
            </w:r>
            <w:proofErr w:type="spellEnd"/>
          </w:p>
        </w:tc>
      </w:tr>
      <w:tr w:rsidR="00711EFA" w:rsidRPr="00054DB4" w14:paraId="7954C100" w14:textId="77777777" w:rsidTr="006D0218">
        <w:tc>
          <w:tcPr>
            <w:tcW w:w="720" w:type="dxa"/>
          </w:tcPr>
          <w:p w14:paraId="3E38FF77" w14:textId="77777777" w:rsidR="00711EFA" w:rsidRPr="00054DB4" w:rsidRDefault="00711EFA" w:rsidP="00711EFA">
            <w:pPr>
              <w:widowControl/>
              <w:adjustRightInd/>
              <w:spacing w:after="200" w:line="276" w:lineRule="auto"/>
              <w:jc w:val="left"/>
              <w:textAlignment w:val="auto"/>
              <w:rPr>
                <w:rFonts w:ascii="Arial" w:eastAsia="Times New Roman" w:hAnsi="Arial" w:cs="Arial"/>
                <w:b/>
                <w:sz w:val="24"/>
                <w:szCs w:val="24"/>
              </w:rPr>
            </w:pPr>
            <w:r w:rsidRPr="00054DB4">
              <w:rPr>
                <w:rFonts w:ascii="Arial" w:hAnsi="Arial"/>
                <w:b/>
                <w:sz w:val="24"/>
                <w:szCs w:val="24"/>
              </w:rPr>
              <w:t>5.</w:t>
            </w:r>
          </w:p>
        </w:tc>
        <w:tc>
          <w:tcPr>
            <w:tcW w:w="4500" w:type="dxa"/>
          </w:tcPr>
          <w:p w14:paraId="2BAD3AD8" w14:textId="77777777" w:rsidR="00711EFA" w:rsidRPr="00054DB4" w:rsidRDefault="00711EFA" w:rsidP="00711EFA">
            <w:pPr>
              <w:widowControl/>
              <w:adjustRightInd/>
              <w:spacing w:after="200" w:line="276" w:lineRule="auto"/>
              <w:jc w:val="left"/>
              <w:textAlignment w:val="auto"/>
              <w:rPr>
                <w:rFonts w:ascii="Arial" w:eastAsia="Times New Roman" w:hAnsi="Arial" w:cs="Arial"/>
                <w:bCs/>
                <w:sz w:val="24"/>
                <w:szCs w:val="24"/>
              </w:rPr>
            </w:pPr>
            <w:r w:rsidRPr="00054DB4">
              <w:rPr>
                <w:rFonts w:ascii="Arial" w:hAnsi="Arial"/>
                <w:bCs/>
                <w:sz w:val="24"/>
                <w:szCs w:val="24"/>
              </w:rPr>
              <w:t xml:space="preserve">Tbilisi State University named after Ivan Javakhishvili </w:t>
            </w:r>
          </w:p>
        </w:tc>
        <w:tc>
          <w:tcPr>
            <w:tcW w:w="3060" w:type="dxa"/>
          </w:tcPr>
          <w:p w14:paraId="2FB7364E" w14:textId="77777777" w:rsidR="00711EFA" w:rsidRPr="00054DB4" w:rsidRDefault="00711EFA" w:rsidP="00D10887">
            <w:pPr>
              <w:widowControl/>
              <w:adjustRightInd/>
              <w:spacing w:after="200" w:line="276" w:lineRule="auto"/>
              <w:jc w:val="left"/>
              <w:textAlignment w:val="auto"/>
              <w:rPr>
                <w:rFonts w:ascii="Arial" w:eastAsia="Times New Roman" w:hAnsi="Arial" w:cs="Arial"/>
                <w:bCs/>
                <w:sz w:val="24"/>
                <w:szCs w:val="24"/>
              </w:rPr>
            </w:pPr>
            <w:r w:rsidRPr="00054DB4">
              <w:rPr>
                <w:rFonts w:ascii="Arial" w:hAnsi="Arial"/>
                <w:bCs/>
                <w:sz w:val="24"/>
                <w:szCs w:val="24"/>
              </w:rPr>
              <w:t>Georgia</w:t>
            </w:r>
          </w:p>
        </w:tc>
        <w:tc>
          <w:tcPr>
            <w:tcW w:w="3510" w:type="dxa"/>
          </w:tcPr>
          <w:p w14:paraId="22AB0CE7" w14:textId="77777777" w:rsidR="00711EFA" w:rsidRPr="00054DB4" w:rsidRDefault="00711EFA" w:rsidP="00D10887">
            <w:pPr>
              <w:widowControl/>
              <w:adjustRightInd/>
              <w:spacing w:after="200" w:line="276" w:lineRule="auto"/>
              <w:textAlignment w:val="auto"/>
              <w:rPr>
                <w:rFonts w:ascii="Arial" w:eastAsia="Times New Roman" w:hAnsi="Arial" w:cs="Arial"/>
                <w:bCs/>
                <w:sz w:val="24"/>
                <w:szCs w:val="24"/>
              </w:rPr>
            </w:pPr>
            <w:r w:rsidRPr="00054DB4">
              <w:rPr>
                <w:rFonts w:ascii="Arial" w:hAnsi="Arial"/>
                <w:bCs/>
                <w:sz w:val="24"/>
                <w:szCs w:val="24"/>
              </w:rPr>
              <w:t>March - June, 2021</w:t>
            </w:r>
          </w:p>
        </w:tc>
        <w:tc>
          <w:tcPr>
            <w:tcW w:w="3060" w:type="dxa"/>
          </w:tcPr>
          <w:p w14:paraId="171AC719" w14:textId="77777777" w:rsidR="00711EFA" w:rsidRPr="00054DB4" w:rsidRDefault="00711EFA" w:rsidP="00D10887">
            <w:pPr>
              <w:widowControl/>
              <w:adjustRightInd/>
              <w:spacing w:after="200" w:line="276" w:lineRule="auto"/>
              <w:jc w:val="left"/>
              <w:textAlignment w:val="auto"/>
              <w:rPr>
                <w:rFonts w:ascii="Arial" w:eastAsia="Times New Roman" w:hAnsi="Arial" w:cs="Arial"/>
                <w:bCs/>
                <w:sz w:val="24"/>
                <w:szCs w:val="24"/>
              </w:rPr>
            </w:pPr>
            <w:r w:rsidRPr="00054DB4">
              <w:rPr>
                <w:rFonts w:ascii="Arial" w:hAnsi="Arial"/>
                <w:bCs/>
                <w:sz w:val="24"/>
                <w:szCs w:val="24"/>
              </w:rPr>
              <w:t xml:space="preserve">Prof. David </w:t>
            </w:r>
            <w:proofErr w:type="spellStart"/>
            <w:r w:rsidRPr="00054DB4">
              <w:rPr>
                <w:rFonts w:ascii="Arial" w:hAnsi="Arial"/>
                <w:bCs/>
                <w:sz w:val="24"/>
                <w:szCs w:val="24"/>
              </w:rPr>
              <w:t>Gocharidze</w:t>
            </w:r>
            <w:proofErr w:type="spellEnd"/>
          </w:p>
        </w:tc>
      </w:tr>
      <w:tr w:rsidR="00711EFA" w:rsidRPr="00054DB4" w14:paraId="6C26222F" w14:textId="77777777" w:rsidTr="006D0218">
        <w:tc>
          <w:tcPr>
            <w:tcW w:w="720" w:type="dxa"/>
          </w:tcPr>
          <w:p w14:paraId="437D22AC" w14:textId="77777777" w:rsidR="00711EFA" w:rsidRPr="00054DB4" w:rsidRDefault="00711EFA" w:rsidP="00711EFA">
            <w:pPr>
              <w:widowControl/>
              <w:adjustRightInd/>
              <w:spacing w:after="200" w:line="276" w:lineRule="auto"/>
              <w:jc w:val="left"/>
              <w:textAlignment w:val="auto"/>
              <w:rPr>
                <w:rFonts w:ascii="Arial" w:eastAsia="Times New Roman" w:hAnsi="Arial" w:cs="Arial"/>
                <w:b/>
                <w:sz w:val="24"/>
                <w:szCs w:val="24"/>
              </w:rPr>
            </w:pPr>
            <w:r w:rsidRPr="00054DB4">
              <w:rPr>
                <w:rFonts w:ascii="Arial" w:hAnsi="Arial"/>
                <w:b/>
                <w:sz w:val="24"/>
                <w:szCs w:val="24"/>
              </w:rPr>
              <w:t>6.</w:t>
            </w:r>
          </w:p>
        </w:tc>
        <w:tc>
          <w:tcPr>
            <w:tcW w:w="4500" w:type="dxa"/>
          </w:tcPr>
          <w:p w14:paraId="32A7FC1F" w14:textId="77777777" w:rsidR="00711EFA" w:rsidRPr="00054DB4" w:rsidRDefault="00711EFA" w:rsidP="00711EFA">
            <w:pPr>
              <w:widowControl/>
              <w:adjustRightInd/>
              <w:spacing w:after="200" w:line="276" w:lineRule="auto"/>
              <w:jc w:val="left"/>
              <w:textAlignment w:val="auto"/>
              <w:rPr>
                <w:rFonts w:ascii="Arial" w:eastAsia="Times New Roman" w:hAnsi="Arial" w:cs="Arial"/>
                <w:bCs/>
                <w:sz w:val="24"/>
                <w:szCs w:val="24"/>
              </w:rPr>
            </w:pPr>
            <w:r w:rsidRPr="00054DB4">
              <w:rPr>
                <w:rFonts w:ascii="Arial" w:hAnsi="Arial"/>
                <w:bCs/>
                <w:sz w:val="24"/>
                <w:szCs w:val="24"/>
              </w:rPr>
              <w:t xml:space="preserve">University of </w:t>
            </w:r>
            <w:proofErr w:type="spellStart"/>
            <w:r w:rsidRPr="00054DB4">
              <w:rPr>
                <w:rFonts w:ascii="Arial" w:hAnsi="Arial"/>
                <w:bCs/>
                <w:sz w:val="24"/>
                <w:szCs w:val="24"/>
              </w:rPr>
              <w:t>Wrocław</w:t>
            </w:r>
            <w:proofErr w:type="spellEnd"/>
          </w:p>
        </w:tc>
        <w:tc>
          <w:tcPr>
            <w:tcW w:w="3060" w:type="dxa"/>
          </w:tcPr>
          <w:p w14:paraId="718010B8" w14:textId="77777777" w:rsidR="00711EFA" w:rsidRPr="00054DB4" w:rsidRDefault="00711EFA" w:rsidP="00D10887">
            <w:pPr>
              <w:widowControl/>
              <w:adjustRightInd/>
              <w:spacing w:after="200" w:line="276" w:lineRule="auto"/>
              <w:jc w:val="left"/>
              <w:textAlignment w:val="auto"/>
              <w:rPr>
                <w:rFonts w:ascii="Arial" w:eastAsia="Times New Roman" w:hAnsi="Arial" w:cs="Arial"/>
                <w:bCs/>
                <w:sz w:val="24"/>
                <w:szCs w:val="24"/>
              </w:rPr>
            </w:pPr>
            <w:r w:rsidRPr="00054DB4">
              <w:rPr>
                <w:rFonts w:ascii="Arial" w:hAnsi="Arial"/>
                <w:bCs/>
                <w:sz w:val="24"/>
                <w:szCs w:val="24"/>
              </w:rPr>
              <w:t>Republic of Poland</w:t>
            </w:r>
          </w:p>
        </w:tc>
        <w:tc>
          <w:tcPr>
            <w:tcW w:w="3510" w:type="dxa"/>
          </w:tcPr>
          <w:p w14:paraId="590E4C6B" w14:textId="77777777" w:rsidR="00711EFA" w:rsidRPr="00054DB4" w:rsidRDefault="00C66EE9" w:rsidP="00D10887">
            <w:pPr>
              <w:widowControl/>
              <w:adjustRightInd/>
              <w:spacing w:after="200" w:line="276" w:lineRule="auto"/>
              <w:jc w:val="left"/>
              <w:textAlignment w:val="auto"/>
              <w:rPr>
                <w:rFonts w:ascii="Arial" w:eastAsia="Times New Roman" w:hAnsi="Arial" w:cs="Arial"/>
                <w:bCs/>
                <w:sz w:val="24"/>
                <w:szCs w:val="24"/>
              </w:rPr>
            </w:pPr>
            <w:r w:rsidRPr="00054DB4">
              <w:rPr>
                <w:rFonts w:ascii="Arial" w:hAnsi="Arial"/>
                <w:bCs/>
                <w:sz w:val="24"/>
                <w:szCs w:val="24"/>
              </w:rPr>
              <w:t>March - April, 2021</w:t>
            </w:r>
          </w:p>
        </w:tc>
        <w:tc>
          <w:tcPr>
            <w:tcW w:w="3060" w:type="dxa"/>
          </w:tcPr>
          <w:p w14:paraId="14967C2A" w14:textId="77777777" w:rsidR="00711EFA" w:rsidRPr="00054DB4" w:rsidRDefault="00711EFA" w:rsidP="00D10887">
            <w:pPr>
              <w:widowControl/>
              <w:adjustRightInd/>
              <w:spacing w:after="200" w:line="276" w:lineRule="auto"/>
              <w:jc w:val="left"/>
              <w:textAlignment w:val="auto"/>
              <w:rPr>
                <w:rFonts w:ascii="Arial" w:eastAsia="Times New Roman" w:hAnsi="Arial" w:cs="Arial"/>
                <w:bCs/>
                <w:sz w:val="24"/>
                <w:szCs w:val="24"/>
              </w:rPr>
            </w:pPr>
            <w:r w:rsidRPr="00054DB4">
              <w:rPr>
                <w:rFonts w:ascii="Arial" w:hAnsi="Arial"/>
                <w:bCs/>
                <w:sz w:val="24"/>
                <w:szCs w:val="24"/>
              </w:rPr>
              <w:t xml:space="preserve">Dr. </w:t>
            </w:r>
            <w:proofErr w:type="spellStart"/>
            <w:r w:rsidRPr="00054DB4">
              <w:rPr>
                <w:rFonts w:ascii="Arial" w:hAnsi="Arial"/>
                <w:bCs/>
                <w:sz w:val="24"/>
                <w:szCs w:val="24"/>
              </w:rPr>
              <w:t>Ilaha</w:t>
            </w:r>
            <w:proofErr w:type="spellEnd"/>
            <w:r w:rsidRPr="00054DB4">
              <w:rPr>
                <w:rFonts w:ascii="Arial" w:hAnsi="Arial"/>
                <w:bCs/>
                <w:sz w:val="24"/>
                <w:szCs w:val="24"/>
              </w:rPr>
              <w:t xml:space="preserve"> Karimova</w:t>
            </w:r>
          </w:p>
        </w:tc>
      </w:tr>
      <w:tr w:rsidR="00711EFA" w:rsidRPr="00054DB4" w14:paraId="0AEE9C53" w14:textId="77777777" w:rsidTr="006D0218">
        <w:tc>
          <w:tcPr>
            <w:tcW w:w="720" w:type="dxa"/>
          </w:tcPr>
          <w:p w14:paraId="0DFA577E" w14:textId="77777777" w:rsidR="00711EFA" w:rsidRPr="00054DB4" w:rsidRDefault="00711EFA" w:rsidP="00711EFA">
            <w:pPr>
              <w:widowControl/>
              <w:adjustRightInd/>
              <w:spacing w:after="200" w:line="276" w:lineRule="auto"/>
              <w:jc w:val="left"/>
              <w:textAlignment w:val="auto"/>
              <w:rPr>
                <w:rFonts w:ascii="Arial" w:eastAsia="Times New Roman" w:hAnsi="Arial" w:cs="Arial"/>
                <w:b/>
                <w:sz w:val="24"/>
                <w:szCs w:val="24"/>
              </w:rPr>
            </w:pPr>
            <w:r w:rsidRPr="00054DB4">
              <w:rPr>
                <w:rFonts w:ascii="Arial" w:hAnsi="Arial"/>
                <w:b/>
                <w:sz w:val="24"/>
                <w:szCs w:val="24"/>
              </w:rPr>
              <w:t>7.</w:t>
            </w:r>
          </w:p>
        </w:tc>
        <w:tc>
          <w:tcPr>
            <w:tcW w:w="4500" w:type="dxa"/>
          </w:tcPr>
          <w:p w14:paraId="57FB3E56" w14:textId="77777777" w:rsidR="00711EFA" w:rsidRPr="00054DB4" w:rsidRDefault="00711EFA" w:rsidP="00711EFA">
            <w:pPr>
              <w:widowControl/>
              <w:adjustRightInd/>
              <w:spacing w:after="200" w:line="276" w:lineRule="auto"/>
              <w:jc w:val="left"/>
              <w:textAlignment w:val="auto"/>
              <w:rPr>
                <w:rFonts w:ascii="Arial" w:eastAsia="Times New Roman" w:hAnsi="Arial" w:cs="Arial"/>
                <w:bCs/>
                <w:sz w:val="24"/>
                <w:szCs w:val="24"/>
              </w:rPr>
            </w:pPr>
            <w:r w:rsidRPr="00054DB4">
              <w:rPr>
                <w:rFonts w:ascii="Arial" w:hAnsi="Arial"/>
                <w:bCs/>
                <w:sz w:val="24"/>
                <w:szCs w:val="24"/>
              </w:rPr>
              <w:t>Hokkaido University</w:t>
            </w:r>
          </w:p>
        </w:tc>
        <w:tc>
          <w:tcPr>
            <w:tcW w:w="3060" w:type="dxa"/>
          </w:tcPr>
          <w:p w14:paraId="5C93409B" w14:textId="77777777" w:rsidR="00711EFA" w:rsidRPr="00054DB4" w:rsidRDefault="00711EFA" w:rsidP="00D10887">
            <w:pPr>
              <w:widowControl/>
              <w:adjustRightInd/>
              <w:spacing w:after="200" w:line="276" w:lineRule="auto"/>
              <w:jc w:val="left"/>
              <w:textAlignment w:val="auto"/>
              <w:rPr>
                <w:rFonts w:ascii="Arial" w:eastAsia="Times New Roman" w:hAnsi="Arial" w:cs="Arial"/>
                <w:bCs/>
                <w:sz w:val="24"/>
                <w:szCs w:val="24"/>
              </w:rPr>
            </w:pPr>
            <w:r w:rsidRPr="00054DB4">
              <w:rPr>
                <w:rFonts w:ascii="Arial" w:hAnsi="Arial"/>
                <w:bCs/>
                <w:sz w:val="24"/>
                <w:szCs w:val="24"/>
              </w:rPr>
              <w:t>Japan</w:t>
            </w:r>
          </w:p>
        </w:tc>
        <w:tc>
          <w:tcPr>
            <w:tcW w:w="3510" w:type="dxa"/>
          </w:tcPr>
          <w:p w14:paraId="18227292" w14:textId="77777777" w:rsidR="00711EFA" w:rsidRPr="00054DB4" w:rsidRDefault="00711EFA" w:rsidP="00D10887">
            <w:pPr>
              <w:widowControl/>
              <w:adjustRightInd/>
              <w:spacing w:after="200" w:line="276" w:lineRule="auto"/>
              <w:jc w:val="left"/>
              <w:textAlignment w:val="auto"/>
              <w:rPr>
                <w:rFonts w:ascii="Arial" w:eastAsia="Times New Roman" w:hAnsi="Arial" w:cs="Arial"/>
                <w:bCs/>
                <w:sz w:val="24"/>
                <w:szCs w:val="24"/>
              </w:rPr>
            </w:pPr>
            <w:r w:rsidRPr="00054DB4">
              <w:rPr>
                <w:rFonts w:ascii="Arial" w:hAnsi="Arial"/>
                <w:bCs/>
                <w:sz w:val="24"/>
                <w:szCs w:val="24"/>
              </w:rPr>
              <w:t>October - December, 2021</w:t>
            </w:r>
          </w:p>
        </w:tc>
        <w:tc>
          <w:tcPr>
            <w:tcW w:w="3060" w:type="dxa"/>
          </w:tcPr>
          <w:p w14:paraId="7C9212F8" w14:textId="77777777" w:rsidR="00711EFA" w:rsidRPr="00054DB4" w:rsidRDefault="00711EFA" w:rsidP="00D10887">
            <w:pPr>
              <w:widowControl/>
              <w:adjustRightInd/>
              <w:spacing w:after="200" w:line="276" w:lineRule="auto"/>
              <w:jc w:val="left"/>
              <w:textAlignment w:val="auto"/>
              <w:rPr>
                <w:rFonts w:ascii="Arial" w:eastAsia="Times New Roman" w:hAnsi="Arial" w:cs="Arial"/>
                <w:bCs/>
                <w:sz w:val="24"/>
                <w:szCs w:val="24"/>
              </w:rPr>
            </w:pPr>
            <w:r w:rsidRPr="00054DB4">
              <w:rPr>
                <w:rFonts w:ascii="Arial" w:hAnsi="Arial"/>
                <w:bCs/>
                <w:sz w:val="24"/>
                <w:szCs w:val="24"/>
              </w:rPr>
              <w:t xml:space="preserve">Dr. </w:t>
            </w:r>
            <w:proofErr w:type="spellStart"/>
            <w:r w:rsidRPr="00054DB4">
              <w:rPr>
                <w:rFonts w:ascii="Arial" w:hAnsi="Arial"/>
                <w:bCs/>
                <w:sz w:val="24"/>
                <w:szCs w:val="24"/>
              </w:rPr>
              <w:t>Alibay</w:t>
            </w:r>
            <w:proofErr w:type="spellEnd"/>
            <w:r w:rsidRPr="00054DB4">
              <w:rPr>
                <w:rFonts w:ascii="Arial" w:hAnsi="Arial"/>
                <w:bCs/>
                <w:sz w:val="24"/>
                <w:szCs w:val="24"/>
              </w:rPr>
              <w:t xml:space="preserve"> Mammadov</w:t>
            </w:r>
          </w:p>
        </w:tc>
      </w:tr>
      <w:tr w:rsidR="00711EFA" w:rsidRPr="00054DB4" w14:paraId="602B2C8E" w14:textId="77777777" w:rsidTr="006D0218">
        <w:tc>
          <w:tcPr>
            <w:tcW w:w="720" w:type="dxa"/>
          </w:tcPr>
          <w:p w14:paraId="7EEFC2BD" w14:textId="77777777" w:rsidR="00711EFA" w:rsidRPr="00054DB4" w:rsidRDefault="00711EFA" w:rsidP="00711EFA">
            <w:pPr>
              <w:widowControl/>
              <w:adjustRightInd/>
              <w:spacing w:after="200" w:line="276" w:lineRule="auto"/>
              <w:jc w:val="left"/>
              <w:textAlignment w:val="auto"/>
              <w:rPr>
                <w:rFonts w:ascii="Arial" w:eastAsia="Times New Roman" w:hAnsi="Arial" w:cs="Arial"/>
                <w:b/>
                <w:sz w:val="24"/>
                <w:szCs w:val="24"/>
              </w:rPr>
            </w:pPr>
            <w:r w:rsidRPr="00054DB4">
              <w:rPr>
                <w:rFonts w:ascii="Arial" w:hAnsi="Arial"/>
                <w:b/>
                <w:sz w:val="24"/>
                <w:szCs w:val="24"/>
              </w:rPr>
              <w:t>8.</w:t>
            </w:r>
          </w:p>
        </w:tc>
        <w:tc>
          <w:tcPr>
            <w:tcW w:w="4500" w:type="dxa"/>
          </w:tcPr>
          <w:p w14:paraId="4F0EBB67" w14:textId="77777777" w:rsidR="00711EFA" w:rsidRPr="00054DB4" w:rsidRDefault="00711EFA" w:rsidP="00711EFA">
            <w:pPr>
              <w:widowControl/>
              <w:adjustRightInd/>
              <w:spacing w:after="200" w:line="276" w:lineRule="auto"/>
              <w:jc w:val="left"/>
              <w:textAlignment w:val="auto"/>
              <w:rPr>
                <w:rFonts w:ascii="Arial" w:eastAsia="Times New Roman" w:hAnsi="Arial" w:cs="Arial"/>
                <w:bCs/>
                <w:sz w:val="24"/>
                <w:szCs w:val="24"/>
              </w:rPr>
            </w:pPr>
            <w:proofErr w:type="spellStart"/>
            <w:r w:rsidRPr="00054DB4">
              <w:rPr>
                <w:rFonts w:ascii="Arial" w:hAnsi="Arial"/>
                <w:bCs/>
                <w:sz w:val="24"/>
                <w:szCs w:val="24"/>
              </w:rPr>
              <w:t>Erciyes</w:t>
            </w:r>
            <w:proofErr w:type="spellEnd"/>
            <w:r w:rsidRPr="00054DB4">
              <w:rPr>
                <w:rFonts w:ascii="Arial" w:hAnsi="Arial"/>
                <w:bCs/>
                <w:sz w:val="24"/>
                <w:szCs w:val="24"/>
              </w:rPr>
              <w:t xml:space="preserve"> University</w:t>
            </w:r>
          </w:p>
        </w:tc>
        <w:tc>
          <w:tcPr>
            <w:tcW w:w="3060" w:type="dxa"/>
          </w:tcPr>
          <w:p w14:paraId="03384A3E" w14:textId="77777777" w:rsidR="00711EFA" w:rsidRPr="00054DB4" w:rsidRDefault="00711EFA" w:rsidP="006D0218">
            <w:pPr>
              <w:widowControl/>
              <w:adjustRightInd/>
              <w:spacing w:after="200" w:line="276" w:lineRule="auto"/>
              <w:jc w:val="left"/>
              <w:textAlignment w:val="auto"/>
              <w:rPr>
                <w:rFonts w:ascii="Arial" w:eastAsia="Times New Roman" w:hAnsi="Arial" w:cs="Arial"/>
                <w:bCs/>
                <w:sz w:val="24"/>
                <w:szCs w:val="24"/>
              </w:rPr>
            </w:pPr>
            <w:r w:rsidRPr="00054DB4">
              <w:rPr>
                <w:rFonts w:ascii="Arial" w:hAnsi="Arial"/>
                <w:bCs/>
                <w:sz w:val="24"/>
                <w:szCs w:val="24"/>
              </w:rPr>
              <w:t>Republic of Turkey</w:t>
            </w:r>
          </w:p>
        </w:tc>
        <w:tc>
          <w:tcPr>
            <w:tcW w:w="3510" w:type="dxa"/>
          </w:tcPr>
          <w:p w14:paraId="2184EE9D" w14:textId="77777777" w:rsidR="00711EFA" w:rsidRPr="00054DB4" w:rsidRDefault="00711EFA" w:rsidP="006D0218">
            <w:pPr>
              <w:widowControl/>
              <w:adjustRightInd/>
              <w:spacing w:after="200" w:line="276" w:lineRule="auto"/>
              <w:jc w:val="left"/>
              <w:textAlignment w:val="auto"/>
              <w:rPr>
                <w:rFonts w:ascii="Arial" w:eastAsia="Times New Roman" w:hAnsi="Arial" w:cs="Arial"/>
                <w:bCs/>
                <w:sz w:val="24"/>
                <w:szCs w:val="24"/>
              </w:rPr>
            </w:pPr>
            <w:r w:rsidRPr="00054DB4">
              <w:rPr>
                <w:rFonts w:ascii="Arial" w:hAnsi="Arial"/>
                <w:bCs/>
                <w:sz w:val="24"/>
                <w:szCs w:val="24"/>
              </w:rPr>
              <w:t>October - December, 2021</w:t>
            </w:r>
          </w:p>
        </w:tc>
        <w:tc>
          <w:tcPr>
            <w:tcW w:w="3060" w:type="dxa"/>
          </w:tcPr>
          <w:p w14:paraId="03C2B876" w14:textId="77777777" w:rsidR="00711EFA" w:rsidRPr="00054DB4" w:rsidRDefault="00711EFA" w:rsidP="006D0218">
            <w:pPr>
              <w:widowControl/>
              <w:adjustRightInd/>
              <w:spacing w:after="200" w:line="276" w:lineRule="auto"/>
              <w:jc w:val="left"/>
              <w:textAlignment w:val="auto"/>
              <w:rPr>
                <w:rFonts w:ascii="Arial" w:eastAsia="Times New Roman" w:hAnsi="Arial" w:cs="Arial"/>
                <w:bCs/>
                <w:sz w:val="24"/>
                <w:szCs w:val="24"/>
              </w:rPr>
            </w:pPr>
            <w:r w:rsidRPr="00054DB4">
              <w:rPr>
                <w:rFonts w:ascii="Arial" w:hAnsi="Arial"/>
                <w:bCs/>
                <w:sz w:val="24"/>
                <w:szCs w:val="24"/>
              </w:rPr>
              <w:t xml:space="preserve">Prof. </w:t>
            </w:r>
            <w:proofErr w:type="spellStart"/>
            <w:r w:rsidRPr="00054DB4">
              <w:rPr>
                <w:rFonts w:ascii="Arial" w:hAnsi="Arial"/>
                <w:bCs/>
                <w:sz w:val="24"/>
                <w:szCs w:val="24"/>
              </w:rPr>
              <w:t>Gafar</w:t>
            </w:r>
            <w:proofErr w:type="spellEnd"/>
            <w:r w:rsidRPr="00054DB4">
              <w:rPr>
                <w:rFonts w:ascii="Arial" w:hAnsi="Arial"/>
                <w:bCs/>
                <w:sz w:val="24"/>
                <w:szCs w:val="24"/>
              </w:rPr>
              <w:t xml:space="preserve"> </w:t>
            </w:r>
            <w:proofErr w:type="spellStart"/>
            <w:r w:rsidRPr="00054DB4">
              <w:rPr>
                <w:rFonts w:ascii="Arial" w:hAnsi="Arial"/>
                <w:bCs/>
                <w:sz w:val="24"/>
                <w:szCs w:val="24"/>
              </w:rPr>
              <w:t>Chakhmagli</w:t>
            </w:r>
            <w:proofErr w:type="spellEnd"/>
          </w:p>
        </w:tc>
      </w:tr>
      <w:tr w:rsidR="00711EFA" w:rsidRPr="00054DB4" w14:paraId="6BDC8C03" w14:textId="77777777" w:rsidTr="006D0218">
        <w:tc>
          <w:tcPr>
            <w:tcW w:w="720" w:type="dxa"/>
          </w:tcPr>
          <w:p w14:paraId="73592B6F" w14:textId="77777777" w:rsidR="00711EFA" w:rsidRPr="00054DB4" w:rsidRDefault="00711EFA" w:rsidP="00711EFA">
            <w:pPr>
              <w:widowControl/>
              <w:adjustRightInd/>
              <w:spacing w:after="200" w:line="276" w:lineRule="auto"/>
              <w:jc w:val="left"/>
              <w:textAlignment w:val="auto"/>
              <w:rPr>
                <w:rFonts w:ascii="Arial" w:eastAsia="Times New Roman" w:hAnsi="Arial" w:cs="Arial"/>
                <w:b/>
                <w:sz w:val="24"/>
                <w:szCs w:val="24"/>
              </w:rPr>
            </w:pPr>
            <w:r w:rsidRPr="00054DB4">
              <w:rPr>
                <w:rFonts w:ascii="Arial" w:hAnsi="Arial"/>
                <w:b/>
                <w:sz w:val="24"/>
                <w:szCs w:val="24"/>
              </w:rPr>
              <w:t>9.</w:t>
            </w:r>
          </w:p>
        </w:tc>
        <w:tc>
          <w:tcPr>
            <w:tcW w:w="4500" w:type="dxa"/>
          </w:tcPr>
          <w:p w14:paraId="3EE43816" w14:textId="77777777" w:rsidR="00711EFA" w:rsidRPr="00054DB4" w:rsidRDefault="00711EFA" w:rsidP="00711EFA">
            <w:pPr>
              <w:widowControl/>
              <w:adjustRightInd/>
              <w:spacing w:line="276" w:lineRule="auto"/>
              <w:jc w:val="left"/>
              <w:textAlignment w:val="auto"/>
              <w:rPr>
                <w:rFonts w:ascii="Arial" w:eastAsia="Times New Roman" w:hAnsi="Arial" w:cs="Arial"/>
                <w:bCs/>
                <w:sz w:val="24"/>
                <w:szCs w:val="24"/>
              </w:rPr>
            </w:pPr>
            <w:r w:rsidRPr="00054DB4">
              <w:rPr>
                <w:rFonts w:ascii="Arial" w:hAnsi="Arial"/>
                <w:bCs/>
                <w:sz w:val="24"/>
                <w:szCs w:val="24"/>
              </w:rPr>
              <w:t xml:space="preserve">Sofia University St. </w:t>
            </w:r>
            <w:proofErr w:type="spellStart"/>
            <w:r w:rsidRPr="00054DB4">
              <w:rPr>
                <w:rFonts w:ascii="Arial" w:hAnsi="Arial"/>
                <w:bCs/>
                <w:sz w:val="24"/>
                <w:szCs w:val="24"/>
              </w:rPr>
              <w:t>Kliment</w:t>
            </w:r>
            <w:proofErr w:type="spellEnd"/>
            <w:r w:rsidRPr="00054DB4">
              <w:rPr>
                <w:rFonts w:ascii="Arial" w:hAnsi="Arial"/>
                <w:bCs/>
                <w:sz w:val="24"/>
                <w:szCs w:val="24"/>
              </w:rPr>
              <w:t xml:space="preserve"> </w:t>
            </w:r>
            <w:proofErr w:type="spellStart"/>
            <w:r w:rsidRPr="00054DB4">
              <w:rPr>
                <w:rFonts w:ascii="Arial" w:hAnsi="Arial"/>
                <w:bCs/>
                <w:sz w:val="24"/>
                <w:szCs w:val="24"/>
              </w:rPr>
              <w:t>Ohridski</w:t>
            </w:r>
            <w:proofErr w:type="spellEnd"/>
          </w:p>
          <w:p w14:paraId="54487A15" w14:textId="77777777" w:rsidR="00797100" w:rsidRPr="00054DB4" w:rsidRDefault="00711EFA" w:rsidP="00711EFA">
            <w:pPr>
              <w:widowControl/>
              <w:adjustRightInd/>
              <w:spacing w:line="276" w:lineRule="auto"/>
              <w:jc w:val="left"/>
              <w:textAlignment w:val="auto"/>
              <w:rPr>
                <w:rFonts w:ascii="Arial" w:eastAsia="Times New Roman" w:hAnsi="Arial" w:cs="Arial"/>
                <w:bCs/>
                <w:sz w:val="24"/>
                <w:szCs w:val="24"/>
              </w:rPr>
            </w:pPr>
            <w:r w:rsidRPr="00054DB4">
              <w:rPr>
                <w:rFonts w:ascii="Arial" w:hAnsi="Arial"/>
                <w:bCs/>
                <w:sz w:val="24"/>
                <w:szCs w:val="24"/>
              </w:rPr>
              <w:t xml:space="preserve"> </w:t>
            </w:r>
          </w:p>
        </w:tc>
        <w:tc>
          <w:tcPr>
            <w:tcW w:w="3060" w:type="dxa"/>
          </w:tcPr>
          <w:p w14:paraId="7B806C84" w14:textId="77777777" w:rsidR="00711EFA" w:rsidRPr="00054DB4" w:rsidRDefault="00711EFA" w:rsidP="006D0218">
            <w:pPr>
              <w:widowControl/>
              <w:adjustRightInd/>
              <w:spacing w:after="200" w:line="276" w:lineRule="auto"/>
              <w:jc w:val="left"/>
              <w:textAlignment w:val="auto"/>
              <w:rPr>
                <w:rFonts w:ascii="Arial" w:eastAsia="Times New Roman" w:hAnsi="Arial" w:cs="Arial"/>
                <w:bCs/>
                <w:sz w:val="24"/>
                <w:szCs w:val="24"/>
              </w:rPr>
            </w:pPr>
            <w:r w:rsidRPr="00054DB4">
              <w:rPr>
                <w:rFonts w:ascii="Arial" w:hAnsi="Arial"/>
                <w:bCs/>
                <w:sz w:val="24"/>
                <w:szCs w:val="24"/>
              </w:rPr>
              <w:t>Republic of Bulgaria</w:t>
            </w:r>
          </w:p>
        </w:tc>
        <w:tc>
          <w:tcPr>
            <w:tcW w:w="3510" w:type="dxa"/>
          </w:tcPr>
          <w:p w14:paraId="08CFEB95" w14:textId="77777777" w:rsidR="00711EFA" w:rsidRPr="00054DB4" w:rsidRDefault="00711EFA" w:rsidP="006D0218">
            <w:pPr>
              <w:widowControl/>
              <w:adjustRightInd/>
              <w:spacing w:after="200" w:line="276" w:lineRule="auto"/>
              <w:jc w:val="left"/>
              <w:textAlignment w:val="auto"/>
              <w:rPr>
                <w:rFonts w:ascii="Arial" w:eastAsia="Times New Roman" w:hAnsi="Arial" w:cs="Arial"/>
                <w:bCs/>
                <w:sz w:val="24"/>
                <w:szCs w:val="24"/>
              </w:rPr>
            </w:pPr>
            <w:r w:rsidRPr="00054DB4">
              <w:rPr>
                <w:rFonts w:ascii="Arial" w:hAnsi="Arial"/>
                <w:bCs/>
                <w:sz w:val="24"/>
                <w:szCs w:val="24"/>
              </w:rPr>
              <w:t>October - December, 2021</w:t>
            </w:r>
          </w:p>
        </w:tc>
        <w:tc>
          <w:tcPr>
            <w:tcW w:w="3060" w:type="dxa"/>
          </w:tcPr>
          <w:p w14:paraId="2B8D6EB3" w14:textId="77777777" w:rsidR="00711EFA" w:rsidRPr="00054DB4" w:rsidRDefault="00711EFA" w:rsidP="006D0218">
            <w:pPr>
              <w:widowControl/>
              <w:adjustRightInd/>
              <w:spacing w:after="200" w:line="276" w:lineRule="auto"/>
              <w:jc w:val="left"/>
              <w:textAlignment w:val="auto"/>
              <w:rPr>
                <w:rFonts w:ascii="Arial" w:eastAsia="Times New Roman" w:hAnsi="Arial" w:cs="Arial"/>
                <w:bCs/>
                <w:sz w:val="24"/>
                <w:szCs w:val="24"/>
              </w:rPr>
            </w:pPr>
            <w:r w:rsidRPr="00054DB4">
              <w:rPr>
                <w:rFonts w:ascii="Arial" w:hAnsi="Arial"/>
                <w:bCs/>
                <w:sz w:val="24"/>
                <w:szCs w:val="24"/>
              </w:rPr>
              <w:t xml:space="preserve">Dr. Sofia </w:t>
            </w:r>
            <w:proofErr w:type="spellStart"/>
            <w:r w:rsidRPr="00054DB4">
              <w:rPr>
                <w:rFonts w:ascii="Arial" w:hAnsi="Arial"/>
                <w:bCs/>
                <w:sz w:val="24"/>
                <w:szCs w:val="24"/>
              </w:rPr>
              <w:t>Shigaeva</w:t>
            </w:r>
            <w:proofErr w:type="spellEnd"/>
          </w:p>
        </w:tc>
      </w:tr>
      <w:tr w:rsidR="00711EFA" w:rsidRPr="00054DB4" w14:paraId="60F1382F" w14:textId="77777777" w:rsidTr="006D0218">
        <w:tc>
          <w:tcPr>
            <w:tcW w:w="720" w:type="dxa"/>
          </w:tcPr>
          <w:p w14:paraId="06F437C5" w14:textId="77777777" w:rsidR="00711EFA" w:rsidRPr="00054DB4" w:rsidRDefault="00711EFA" w:rsidP="00711EFA">
            <w:pPr>
              <w:widowControl/>
              <w:adjustRightInd/>
              <w:spacing w:after="200" w:line="276" w:lineRule="auto"/>
              <w:jc w:val="left"/>
              <w:textAlignment w:val="auto"/>
              <w:rPr>
                <w:rFonts w:ascii="Arial" w:eastAsia="Times New Roman" w:hAnsi="Arial" w:cs="Arial"/>
                <w:b/>
                <w:sz w:val="24"/>
                <w:szCs w:val="24"/>
              </w:rPr>
            </w:pPr>
            <w:r w:rsidRPr="00054DB4">
              <w:rPr>
                <w:rFonts w:ascii="Arial" w:hAnsi="Arial"/>
                <w:b/>
                <w:sz w:val="24"/>
                <w:szCs w:val="24"/>
              </w:rPr>
              <w:t>10.</w:t>
            </w:r>
          </w:p>
        </w:tc>
        <w:tc>
          <w:tcPr>
            <w:tcW w:w="4500" w:type="dxa"/>
          </w:tcPr>
          <w:p w14:paraId="620C2A99" w14:textId="77777777" w:rsidR="00711EFA" w:rsidRPr="00054DB4" w:rsidRDefault="00711EFA" w:rsidP="00711EFA">
            <w:pPr>
              <w:widowControl/>
              <w:adjustRightInd/>
              <w:spacing w:after="200" w:line="276" w:lineRule="auto"/>
              <w:jc w:val="left"/>
              <w:textAlignment w:val="auto"/>
              <w:rPr>
                <w:rFonts w:ascii="Arial" w:eastAsia="Times New Roman" w:hAnsi="Arial" w:cs="Arial"/>
                <w:bCs/>
                <w:sz w:val="24"/>
                <w:szCs w:val="24"/>
              </w:rPr>
            </w:pPr>
            <w:proofErr w:type="spellStart"/>
            <w:r w:rsidRPr="00054DB4">
              <w:rPr>
                <w:rFonts w:ascii="Arial" w:hAnsi="Arial"/>
                <w:bCs/>
                <w:sz w:val="24"/>
                <w:szCs w:val="24"/>
              </w:rPr>
              <w:t>Alexandru</w:t>
            </w:r>
            <w:proofErr w:type="spellEnd"/>
            <w:r w:rsidRPr="00054DB4">
              <w:rPr>
                <w:rFonts w:ascii="Arial" w:hAnsi="Arial"/>
                <w:bCs/>
                <w:sz w:val="24"/>
                <w:szCs w:val="24"/>
              </w:rPr>
              <w:t xml:space="preserve"> </w:t>
            </w:r>
            <w:proofErr w:type="spellStart"/>
            <w:r w:rsidRPr="00054DB4">
              <w:rPr>
                <w:rFonts w:ascii="Arial" w:hAnsi="Arial"/>
                <w:bCs/>
                <w:sz w:val="24"/>
                <w:szCs w:val="24"/>
              </w:rPr>
              <w:t>Ioan</w:t>
            </w:r>
            <w:proofErr w:type="spellEnd"/>
            <w:r w:rsidRPr="00054DB4">
              <w:rPr>
                <w:rFonts w:ascii="Arial" w:hAnsi="Arial"/>
                <w:bCs/>
                <w:sz w:val="24"/>
                <w:szCs w:val="24"/>
              </w:rPr>
              <w:t xml:space="preserve"> </w:t>
            </w:r>
            <w:proofErr w:type="spellStart"/>
            <w:r w:rsidRPr="00054DB4">
              <w:rPr>
                <w:rFonts w:ascii="Arial" w:hAnsi="Arial"/>
                <w:bCs/>
                <w:sz w:val="24"/>
                <w:szCs w:val="24"/>
              </w:rPr>
              <w:t>Cuza</w:t>
            </w:r>
            <w:proofErr w:type="spellEnd"/>
            <w:r w:rsidRPr="00054DB4">
              <w:rPr>
                <w:rFonts w:ascii="Arial" w:hAnsi="Arial"/>
                <w:bCs/>
                <w:sz w:val="24"/>
                <w:szCs w:val="24"/>
              </w:rPr>
              <w:t xml:space="preserve"> University</w:t>
            </w:r>
          </w:p>
        </w:tc>
        <w:tc>
          <w:tcPr>
            <w:tcW w:w="3060" w:type="dxa"/>
          </w:tcPr>
          <w:p w14:paraId="07CB2BF7" w14:textId="77777777" w:rsidR="00711EFA" w:rsidRPr="00054DB4" w:rsidRDefault="00711EFA" w:rsidP="006D0218">
            <w:pPr>
              <w:widowControl/>
              <w:adjustRightInd/>
              <w:spacing w:after="200" w:line="276" w:lineRule="auto"/>
              <w:textAlignment w:val="auto"/>
              <w:rPr>
                <w:rFonts w:ascii="Arial" w:eastAsia="Times New Roman" w:hAnsi="Arial" w:cs="Arial"/>
                <w:bCs/>
                <w:sz w:val="24"/>
                <w:szCs w:val="24"/>
              </w:rPr>
            </w:pPr>
            <w:r w:rsidRPr="00054DB4">
              <w:rPr>
                <w:rFonts w:ascii="Arial" w:hAnsi="Arial"/>
                <w:bCs/>
                <w:sz w:val="24"/>
                <w:szCs w:val="24"/>
              </w:rPr>
              <w:t>Republic of Romania</w:t>
            </w:r>
          </w:p>
        </w:tc>
        <w:tc>
          <w:tcPr>
            <w:tcW w:w="3510" w:type="dxa"/>
          </w:tcPr>
          <w:p w14:paraId="18626A4A" w14:textId="77777777" w:rsidR="00711EFA" w:rsidRPr="00054DB4" w:rsidRDefault="00711EFA" w:rsidP="00711EFA">
            <w:pPr>
              <w:widowControl/>
              <w:adjustRightInd/>
              <w:spacing w:after="200" w:line="276" w:lineRule="auto"/>
              <w:jc w:val="left"/>
              <w:textAlignment w:val="auto"/>
              <w:rPr>
                <w:rFonts w:ascii="Arial" w:eastAsia="Times New Roman" w:hAnsi="Arial" w:cs="Arial"/>
                <w:bCs/>
                <w:sz w:val="24"/>
                <w:szCs w:val="24"/>
              </w:rPr>
            </w:pPr>
            <w:r w:rsidRPr="00054DB4">
              <w:rPr>
                <w:rFonts w:ascii="Arial" w:hAnsi="Arial"/>
                <w:bCs/>
                <w:sz w:val="24"/>
                <w:szCs w:val="24"/>
              </w:rPr>
              <w:t>October - December, 2021</w:t>
            </w:r>
          </w:p>
        </w:tc>
        <w:tc>
          <w:tcPr>
            <w:tcW w:w="3060" w:type="dxa"/>
          </w:tcPr>
          <w:p w14:paraId="12945E45" w14:textId="77777777" w:rsidR="00711EFA" w:rsidRPr="00054DB4" w:rsidRDefault="00711EFA" w:rsidP="00711EFA">
            <w:pPr>
              <w:widowControl/>
              <w:adjustRightInd/>
              <w:spacing w:after="200" w:line="276" w:lineRule="auto"/>
              <w:jc w:val="center"/>
              <w:textAlignment w:val="auto"/>
              <w:rPr>
                <w:rFonts w:ascii="Arial" w:eastAsia="Times New Roman" w:hAnsi="Arial" w:cs="Arial"/>
                <w:bCs/>
                <w:sz w:val="24"/>
                <w:szCs w:val="24"/>
              </w:rPr>
            </w:pPr>
            <w:r w:rsidRPr="00054DB4">
              <w:rPr>
                <w:rFonts w:ascii="Arial" w:hAnsi="Arial"/>
                <w:bCs/>
                <w:sz w:val="24"/>
                <w:szCs w:val="24"/>
              </w:rPr>
              <w:t xml:space="preserve">Prof. Ludmila </w:t>
            </w:r>
            <w:proofErr w:type="spellStart"/>
            <w:r w:rsidRPr="00054DB4">
              <w:rPr>
                <w:rFonts w:ascii="Arial" w:hAnsi="Arial"/>
                <w:bCs/>
                <w:sz w:val="24"/>
                <w:szCs w:val="24"/>
              </w:rPr>
              <w:t>Bejenaru</w:t>
            </w:r>
            <w:proofErr w:type="spellEnd"/>
          </w:p>
        </w:tc>
      </w:tr>
    </w:tbl>
    <w:p w14:paraId="210548FB" w14:textId="77777777" w:rsidR="00711EFA" w:rsidRPr="00054DB4" w:rsidRDefault="00711EFA" w:rsidP="00711EFA">
      <w:pPr>
        <w:widowControl/>
        <w:adjustRightInd/>
        <w:spacing w:after="200" w:line="276" w:lineRule="auto"/>
        <w:jc w:val="center"/>
        <w:textAlignment w:val="auto"/>
        <w:rPr>
          <w:rFonts w:ascii="Arial" w:eastAsia="Times New Roman" w:hAnsi="Arial" w:cs="Arial"/>
          <w:bCs/>
          <w:sz w:val="24"/>
          <w:szCs w:val="24"/>
        </w:rPr>
      </w:pPr>
    </w:p>
    <w:p w14:paraId="62CD79DB" w14:textId="77777777" w:rsidR="00CE2783" w:rsidRPr="00054DB4" w:rsidRDefault="00711EFA" w:rsidP="00711EFA">
      <w:pPr>
        <w:widowControl/>
        <w:adjustRightInd/>
        <w:spacing w:after="200" w:line="276" w:lineRule="auto"/>
        <w:ind w:left="1416"/>
        <w:textAlignment w:val="auto"/>
        <w:rPr>
          <w:rFonts w:ascii="Arial" w:eastAsia="Times New Roman" w:hAnsi="Arial" w:cs="Arial"/>
          <w:b/>
          <w:sz w:val="24"/>
          <w:szCs w:val="24"/>
        </w:rPr>
      </w:pPr>
      <w:r w:rsidRPr="00054DB4">
        <w:rPr>
          <w:rFonts w:ascii="Arial" w:hAnsi="Arial"/>
          <w:b/>
          <w:sz w:val="24"/>
          <w:szCs w:val="24"/>
        </w:rPr>
        <w:t xml:space="preserve">Note </w:t>
      </w:r>
    </w:p>
    <w:p w14:paraId="7FC8BAFE" w14:textId="77777777" w:rsidR="00711EFA" w:rsidRPr="00054DB4" w:rsidRDefault="00711EFA" w:rsidP="00657ECA">
      <w:pPr>
        <w:pStyle w:val="ListParagraph"/>
        <w:widowControl/>
        <w:adjustRightInd/>
        <w:spacing w:after="200" w:line="276" w:lineRule="auto"/>
        <w:ind w:left="1776"/>
        <w:textAlignment w:val="auto"/>
        <w:rPr>
          <w:rFonts w:ascii="Arial" w:eastAsia="Times New Roman" w:hAnsi="Arial" w:cs="Arial"/>
          <w:bCs/>
          <w:sz w:val="24"/>
          <w:szCs w:val="24"/>
        </w:rPr>
      </w:pPr>
      <w:r w:rsidRPr="00054DB4">
        <w:rPr>
          <w:rFonts w:ascii="Arial" w:hAnsi="Arial"/>
          <w:bCs/>
          <w:sz w:val="24"/>
          <w:szCs w:val="24"/>
        </w:rPr>
        <w:t>According to the 19.08.2019 Order No. F-148 of the Minister of Education of the Republic of Azerbaijan, the “Introduction to Multiculturalism” course was included as a main course in the undergraduate curriculum at all higher schools of the country. It is offered as an optional course in the technical sciences module. Furthermore, “Azerbaijani Multiculturalism” course is taught at the postgraduate level at 38 universities of the country.</w:t>
      </w:r>
    </w:p>
    <w:p w14:paraId="52BAACD1" w14:textId="77777777" w:rsidR="00CC5E61" w:rsidRPr="00054DB4" w:rsidRDefault="00CC5E61" w:rsidP="001E675E">
      <w:pPr>
        <w:rPr>
          <w:rFonts w:ascii="Arial" w:hAnsi="Arial" w:cs="Arial"/>
          <w:b/>
          <w:sz w:val="24"/>
          <w:szCs w:val="24"/>
        </w:rPr>
      </w:pPr>
    </w:p>
    <w:p w14:paraId="5E84A238" w14:textId="77777777" w:rsidR="000E7776" w:rsidRPr="00054DB4" w:rsidRDefault="000E7776" w:rsidP="001E675E">
      <w:pPr>
        <w:rPr>
          <w:rFonts w:ascii="Arial" w:hAnsi="Arial" w:cs="Arial"/>
          <w:b/>
          <w:sz w:val="24"/>
          <w:szCs w:val="24"/>
        </w:rPr>
      </w:pPr>
    </w:p>
    <w:p w14:paraId="21502573" w14:textId="77777777" w:rsidR="000E7776" w:rsidRPr="00054DB4" w:rsidRDefault="000E7776" w:rsidP="001E675E">
      <w:pPr>
        <w:rPr>
          <w:rFonts w:ascii="Arial" w:hAnsi="Arial" w:cs="Arial"/>
          <w:b/>
          <w:sz w:val="24"/>
          <w:szCs w:val="24"/>
        </w:rPr>
      </w:pPr>
    </w:p>
    <w:p w14:paraId="1AB95DDC" w14:textId="77777777" w:rsidR="000E7776" w:rsidRPr="00054DB4" w:rsidRDefault="000E7776" w:rsidP="001E675E">
      <w:pPr>
        <w:rPr>
          <w:rFonts w:ascii="Arial" w:hAnsi="Arial" w:cs="Arial"/>
          <w:b/>
          <w:sz w:val="24"/>
          <w:szCs w:val="24"/>
        </w:rPr>
      </w:pPr>
    </w:p>
    <w:p w14:paraId="5452736C" w14:textId="77777777" w:rsidR="000E7776" w:rsidRPr="00054DB4" w:rsidRDefault="000E7776" w:rsidP="001E675E">
      <w:pPr>
        <w:rPr>
          <w:rFonts w:ascii="Arial" w:hAnsi="Arial" w:cs="Arial"/>
          <w:b/>
          <w:sz w:val="24"/>
          <w:szCs w:val="24"/>
        </w:rPr>
      </w:pPr>
    </w:p>
    <w:p w14:paraId="7A22E068" w14:textId="77777777" w:rsidR="003132B1" w:rsidRPr="00054DB4" w:rsidRDefault="00582A93" w:rsidP="006D0218">
      <w:pPr>
        <w:ind w:left="6372"/>
        <w:rPr>
          <w:rFonts w:ascii="Arial" w:hAnsi="Arial" w:cs="Arial"/>
          <w:bCs/>
          <w:sz w:val="24"/>
          <w:szCs w:val="24"/>
        </w:rPr>
      </w:pPr>
      <w:r w:rsidRPr="00054DB4">
        <w:rPr>
          <w:rFonts w:ascii="Arial" w:hAnsi="Arial"/>
          <w:b/>
          <w:sz w:val="24"/>
          <w:szCs w:val="24"/>
        </w:rPr>
        <w:lastRenderedPageBreak/>
        <w:t>Part Four</w:t>
      </w:r>
    </w:p>
    <w:p w14:paraId="2707DE62" w14:textId="77777777" w:rsidR="00EB000E" w:rsidRPr="00054DB4" w:rsidRDefault="005B506A" w:rsidP="006D0218">
      <w:pPr>
        <w:jc w:val="center"/>
        <w:rPr>
          <w:rFonts w:ascii="Arial" w:hAnsi="Arial" w:cs="Arial"/>
          <w:b/>
          <w:sz w:val="24"/>
          <w:szCs w:val="24"/>
        </w:rPr>
      </w:pPr>
      <w:r w:rsidRPr="00054DB4">
        <w:rPr>
          <w:rFonts w:ascii="Arial" w:hAnsi="Arial"/>
          <w:b/>
          <w:sz w:val="24"/>
          <w:szCs w:val="24"/>
        </w:rPr>
        <w:t>Publications produced and published by BIMC in 2021</w:t>
      </w:r>
    </w:p>
    <w:p w14:paraId="73EB1EF4" w14:textId="77777777" w:rsidR="006D0218" w:rsidRPr="00054DB4" w:rsidRDefault="006D0218" w:rsidP="00EB000E">
      <w:pPr>
        <w:jc w:val="center"/>
        <w:rPr>
          <w:rFonts w:ascii="Arial" w:hAnsi="Arial" w:cs="Arial"/>
          <w:b/>
          <w:sz w:val="24"/>
          <w:szCs w:val="24"/>
        </w:rPr>
      </w:pPr>
    </w:p>
    <w:tbl>
      <w:tblPr>
        <w:tblStyle w:val="TableGrid"/>
        <w:tblW w:w="14670" w:type="dxa"/>
        <w:tblInd w:w="85" w:type="dxa"/>
        <w:tblLook w:val="04A0" w:firstRow="1" w:lastRow="0" w:firstColumn="1" w:lastColumn="0" w:noHBand="0" w:noVBand="1"/>
      </w:tblPr>
      <w:tblGrid>
        <w:gridCol w:w="720"/>
        <w:gridCol w:w="7361"/>
        <w:gridCol w:w="2809"/>
        <w:gridCol w:w="3780"/>
      </w:tblGrid>
      <w:tr w:rsidR="00582A93" w:rsidRPr="00054DB4" w14:paraId="0D78070B" w14:textId="77777777" w:rsidTr="006D0218">
        <w:trPr>
          <w:trHeight w:val="507"/>
        </w:trPr>
        <w:tc>
          <w:tcPr>
            <w:tcW w:w="720" w:type="dxa"/>
          </w:tcPr>
          <w:p w14:paraId="1E0F702D" w14:textId="77777777" w:rsidR="00582A93" w:rsidRPr="00054DB4" w:rsidRDefault="00582A93" w:rsidP="00CE4A55">
            <w:pPr>
              <w:jc w:val="center"/>
              <w:rPr>
                <w:rFonts w:ascii="Arial" w:hAnsi="Arial" w:cs="Arial"/>
                <w:b/>
                <w:sz w:val="24"/>
                <w:szCs w:val="24"/>
              </w:rPr>
            </w:pPr>
            <w:r w:rsidRPr="00054DB4">
              <w:rPr>
                <w:rFonts w:ascii="Arial" w:hAnsi="Arial"/>
                <w:b/>
                <w:sz w:val="24"/>
                <w:szCs w:val="24"/>
              </w:rPr>
              <w:t>No.</w:t>
            </w:r>
          </w:p>
        </w:tc>
        <w:tc>
          <w:tcPr>
            <w:tcW w:w="7361" w:type="dxa"/>
          </w:tcPr>
          <w:p w14:paraId="514F39CD" w14:textId="77777777" w:rsidR="00582A93" w:rsidRPr="00054DB4" w:rsidRDefault="00582A93" w:rsidP="00CE4A55">
            <w:pPr>
              <w:jc w:val="center"/>
              <w:rPr>
                <w:rFonts w:ascii="Arial" w:hAnsi="Arial" w:cs="Arial"/>
                <w:b/>
                <w:sz w:val="24"/>
                <w:szCs w:val="24"/>
              </w:rPr>
            </w:pPr>
            <w:r w:rsidRPr="00054DB4">
              <w:rPr>
                <w:rFonts w:ascii="Arial" w:hAnsi="Arial"/>
                <w:b/>
                <w:sz w:val="24"/>
                <w:szCs w:val="24"/>
              </w:rPr>
              <w:t>Title</w:t>
            </w:r>
          </w:p>
          <w:p w14:paraId="676943F0" w14:textId="77777777" w:rsidR="00582A93" w:rsidRPr="00054DB4" w:rsidRDefault="00582A93" w:rsidP="00CE4A55">
            <w:pPr>
              <w:jc w:val="center"/>
              <w:rPr>
                <w:rFonts w:ascii="Arial" w:hAnsi="Arial" w:cs="Arial"/>
                <w:b/>
                <w:sz w:val="24"/>
                <w:szCs w:val="24"/>
              </w:rPr>
            </w:pPr>
          </w:p>
        </w:tc>
        <w:tc>
          <w:tcPr>
            <w:tcW w:w="2809" w:type="dxa"/>
          </w:tcPr>
          <w:p w14:paraId="4C603F8E" w14:textId="77777777" w:rsidR="00582A93" w:rsidRPr="00054DB4" w:rsidRDefault="00582A93" w:rsidP="00582A93">
            <w:pPr>
              <w:jc w:val="center"/>
              <w:rPr>
                <w:rFonts w:ascii="Arial" w:hAnsi="Arial" w:cs="Arial"/>
                <w:b/>
                <w:sz w:val="24"/>
                <w:szCs w:val="24"/>
              </w:rPr>
            </w:pPr>
            <w:r w:rsidRPr="00054DB4">
              <w:rPr>
                <w:rFonts w:ascii="Arial" w:hAnsi="Arial"/>
                <w:b/>
                <w:sz w:val="24"/>
                <w:szCs w:val="24"/>
              </w:rPr>
              <w:t>Date</w:t>
            </w:r>
          </w:p>
        </w:tc>
        <w:tc>
          <w:tcPr>
            <w:tcW w:w="3780" w:type="dxa"/>
          </w:tcPr>
          <w:p w14:paraId="2372FD9C" w14:textId="77777777" w:rsidR="00582A93" w:rsidRPr="00054DB4" w:rsidRDefault="00582A93" w:rsidP="00CE4A55">
            <w:pPr>
              <w:jc w:val="center"/>
              <w:rPr>
                <w:rFonts w:ascii="Arial" w:hAnsi="Arial" w:cs="Arial"/>
                <w:b/>
                <w:sz w:val="24"/>
                <w:szCs w:val="24"/>
              </w:rPr>
            </w:pPr>
            <w:r w:rsidRPr="00054DB4">
              <w:rPr>
                <w:rFonts w:ascii="Arial" w:hAnsi="Arial"/>
                <w:b/>
                <w:sz w:val="24"/>
                <w:szCs w:val="24"/>
              </w:rPr>
              <w:t>Language</w:t>
            </w:r>
          </w:p>
        </w:tc>
      </w:tr>
      <w:tr w:rsidR="00582A93" w:rsidRPr="00054DB4" w14:paraId="3DAD9537" w14:textId="77777777" w:rsidTr="00DB102D">
        <w:tc>
          <w:tcPr>
            <w:tcW w:w="720" w:type="dxa"/>
          </w:tcPr>
          <w:p w14:paraId="50B2DB68" w14:textId="77777777" w:rsidR="00582A93" w:rsidRPr="00054DB4" w:rsidRDefault="00582A93" w:rsidP="00EB000E">
            <w:pPr>
              <w:pStyle w:val="ListParagraph"/>
              <w:numPr>
                <w:ilvl w:val="0"/>
                <w:numId w:val="22"/>
              </w:numPr>
              <w:jc w:val="center"/>
              <w:rPr>
                <w:rFonts w:ascii="Arial" w:hAnsi="Arial" w:cs="Arial"/>
                <w:b/>
                <w:sz w:val="24"/>
                <w:szCs w:val="24"/>
              </w:rPr>
            </w:pPr>
          </w:p>
        </w:tc>
        <w:tc>
          <w:tcPr>
            <w:tcW w:w="7361" w:type="dxa"/>
          </w:tcPr>
          <w:p w14:paraId="7897F746" w14:textId="77777777" w:rsidR="00582A93" w:rsidRPr="00054DB4" w:rsidRDefault="00582A93" w:rsidP="004D0250">
            <w:pPr>
              <w:rPr>
                <w:rFonts w:ascii="Arial" w:hAnsi="Arial" w:cs="Arial"/>
                <w:bCs/>
                <w:sz w:val="24"/>
                <w:szCs w:val="24"/>
              </w:rPr>
            </w:pPr>
            <w:r w:rsidRPr="00054DB4">
              <w:rPr>
                <w:rFonts w:ascii="Arial" w:hAnsi="Arial"/>
                <w:bCs/>
                <w:sz w:val="24"/>
                <w:szCs w:val="24"/>
              </w:rPr>
              <w:t>Two editions of Baku International Multiculturalism Center’s new international academic magazine named “International Journal of Multiculturalism” were published</w:t>
            </w:r>
          </w:p>
          <w:p w14:paraId="78F6381B" w14:textId="77777777" w:rsidR="00582A93" w:rsidRPr="00054DB4" w:rsidRDefault="00582A93" w:rsidP="004D0250">
            <w:pPr>
              <w:rPr>
                <w:rFonts w:ascii="Arial" w:hAnsi="Arial" w:cs="Arial"/>
                <w:bCs/>
                <w:sz w:val="24"/>
                <w:szCs w:val="24"/>
              </w:rPr>
            </w:pPr>
            <w:r w:rsidRPr="00054DB4">
              <w:rPr>
                <w:rFonts w:ascii="Arial" w:hAnsi="Arial"/>
                <w:bCs/>
                <w:sz w:val="24"/>
                <w:szCs w:val="24"/>
              </w:rPr>
              <w:t xml:space="preserve"> </w:t>
            </w:r>
          </w:p>
        </w:tc>
        <w:tc>
          <w:tcPr>
            <w:tcW w:w="2809" w:type="dxa"/>
          </w:tcPr>
          <w:p w14:paraId="18D3516E" w14:textId="77777777" w:rsidR="00582A93" w:rsidRPr="00054DB4" w:rsidRDefault="006D0218" w:rsidP="00EA2BB5">
            <w:pPr>
              <w:rPr>
                <w:rFonts w:ascii="Arial" w:hAnsi="Arial" w:cs="Arial"/>
                <w:bCs/>
                <w:sz w:val="24"/>
                <w:szCs w:val="24"/>
              </w:rPr>
            </w:pPr>
            <w:r w:rsidRPr="00054DB4">
              <w:rPr>
                <w:rFonts w:ascii="Arial" w:hAnsi="Arial"/>
                <w:bCs/>
                <w:sz w:val="24"/>
                <w:szCs w:val="24"/>
              </w:rPr>
              <w:t>April - October</w:t>
            </w:r>
          </w:p>
        </w:tc>
        <w:tc>
          <w:tcPr>
            <w:tcW w:w="3780" w:type="dxa"/>
          </w:tcPr>
          <w:p w14:paraId="7DE7B8E8" w14:textId="77777777" w:rsidR="00582A93" w:rsidRPr="00054DB4" w:rsidRDefault="00582A93" w:rsidP="00582A93">
            <w:pPr>
              <w:rPr>
                <w:rFonts w:ascii="Arial" w:hAnsi="Arial" w:cs="Arial"/>
                <w:bCs/>
                <w:sz w:val="24"/>
                <w:szCs w:val="24"/>
              </w:rPr>
            </w:pPr>
            <w:r w:rsidRPr="00054DB4">
              <w:rPr>
                <w:rFonts w:ascii="Arial" w:hAnsi="Arial"/>
                <w:bCs/>
                <w:sz w:val="24"/>
                <w:szCs w:val="24"/>
              </w:rPr>
              <w:t>English</w:t>
            </w:r>
          </w:p>
        </w:tc>
      </w:tr>
      <w:tr w:rsidR="001E44C6" w:rsidRPr="00054DB4" w14:paraId="4B47C72F" w14:textId="77777777" w:rsidTr="00DB102D">
        <w:tc>
          <w:tcPr>
            <w:tcW w:w="720" w:type="dxa"/>
          </w:tcPr>
          <w:p w14:paraId="47423F6A" w14:textId="77777777" w:rsidR="001E44C6" w:rsidRPr="00054DB4" w:rsidRDefault="001E44C6" w:rsidP="00EB000E">
            <w:pPr>
              <w:pStyle w:val="ListParagraph"/>
              <w:numPr>
                <w:ilvl w:val="0"/>
                <w:numId w:val="22"/>
              </w:numPr>
              <w:jc w:val="center"/>
              <w:rPr>
                <w:rFonts w:ascii="Arial" w:hAnsi="Arial" w:cs="Arial"/>
                <w:b/>
                <w:sz w:val="24"/>
                <w:szCs w:val="24"/>
              </w:rPr>
            </w:pPr>
          </w:p>
        </w:tc>
        <w:tc>
          <w:tcPr>
            <w:tcW w:w="7361" w:type="dxa"/>
          </w:tcPr>
          <w:p w14:paraId="53879694" w14:textId="77777777" w:rsidR="001E44C6" w:rsidRPr="00054DB4" w:rsidRDefault="00715E1C" w:rsidP="004D0250">
            <w:pPr>
              <w:rPr>
                <w:rFonts w:ascii="Arial" w:hAnsi="Arial" w:cs="Arial"/>
                <w:bCs/>
                <w:sz w:val="24"/>
                <w:szCs w:val="24"/>
              </w:rPr>
            </w:pPr>
            <w:r w:rsidRPr="00054DB4">
              <w:rPr>
                <w:rFonts w:ascii="Arial" w:hAnsi="Arial"/>
                <w:bCs/>
                <w:sz w:val="24"/>
                <w:szCs w:val="24"/>
              </w:rPr>
              <w:t>Book "Scientific-philosophical and socio-publicist resources of Azerbaijani multiculturalism” published</w:t>
            </w:r>
          </w:p>
          <w:p w14:paraId="13A89A23" w14:textId="77777777" w:rsidR="006D0218" w:rsidRPr="00054DB4" w:rsidRDefault="006D0218" w:rsidP="004D0250">
            <w:pPr>
              <w:rPr>
                <w:rFonts w:ascii="Arial" w:hAnsi="Arial" w:cs="Arial"/>
                <w:bCs/>
                <w:sz w:val="24"/>
                <w:szCs w:val="24"/>
              </w:rPr>
            </w:pPr>
          </w:p>
        </w:tc>
        <w:tc>
          <w:tcPr>
            <w:tcW w:w="2809" w:type="dxa"/>
          </w:tcPr>
          <w:p w14:paraId="462DF98C" w14:textId="77777777" w:rsidR="001E44C6" w:rsidRPr="00054DB4" w:rsidRDefault="006D0218" w:rsidP="00EA2BB5">
            <w:pPr>
              <w:rPr>
                <w:rFonts w:ascii="Arial" w:hAnsi="Arial" w:cs="Arial"/>
                <w:bCs/>
                <w:sz w:val="24"/>
                <w:szCs w:val="24"/>
              </w:rPr>
            </w:pPr>
            <w:r w:rsidRPr="00054DB4">
              <w:rPr>
                <w:rFonts w:ascii="Arial" w:hAnsi="Arial"/>
                <w:bCs/>
                <w:sz w:val="24"/>
                <w:szCs w:val="24"/>
              </w:rPr>
              <w:t>March</w:t>
            </w:r>
          </w:p>
        </w:tc>
        <w:tc>
          <w:tcPr>
            <w:tcW w:w="3780" w:type="dxa"/>
          </w:tcPr>
          <w:p w14:paraId="6CCB389D" w14:textId="77777777" w:rsidR="001E44C6" w:rsidRPr="00054DB4" w:rsidRDefault="00D030D6" w:rsidP="00582A93">
            <w:pPr>
              <w:rPr>
                <w:rFonts w:ascii="Arial" w:hAnsi="Arial" w:cs="Arial"/>
                <w:bCs/>
                <w:sz w:val="24"/>
                <w:szCs w:val="24"/>
              </w:rPr>
            </w:pPr>
            <w:r w:rsidRPr="00054DB4">
              <w:rPr>
                <w:rFonts w:ascii="Arial" w:hAnsi="Arial"/>
                <w:bCs/>
                <w:sz w:val="24"/>
                <w:szCs w:val="24"/>
              </w:rPr>
              <w:t>Azerbaijani</w:t>
            </w:r>
          </w:p>
        </w:tc>
      </w:tr>
      <w:tr w:rsidR="001E44C6" w:rsidRPr="00054DB4" w14:paraId="2BF86354" w14:textId="77777777" w:rsidTr="00DB102D">
        <w:tc>
          <w:tcPr>
            <w:tcW w:w="720" w:type="dxa"/>
          </w:tcPr>
          <w:p w14:paraId="1BB1427F" w14:textId="77777777" w:rsidR="001E44C6" w:rsidRPr="00054DB4" w:rsidRDefault="001E44C6" w:rsidP="00EB000E">
            <w:pPr>
              <w:pStyle w:val="ListParagraph"/>
              <w:numPr>
                <w:ilvl w:val="0"/>
                <w:numId w:val="22"/>
              </w:numPr>
              <w:jc w:val="center"/>
              <w:rPr>
                <w:rFonts w:ascii="Arial" w:hAnsi="Arial" w:cs="Arial"/>
                <w:b/>
                <w:sz w:val="24"/>
                <w:szCs w:val="24"/>
              </w:rPr>
            </w:pPr>
          </w:p>
        </w:tc>
        <w:tc>
          <w:tcPr>
            <w:tcW w:w="7361" w:type="dxa"/>
          </w:tcPr>
          <w:p w14:paraId="7A50D59B" w14:textId="77777777" w:rsidR="001E44C6" w:rsidRPr="00054DB4" w:rsidRDefault="00715E1C" w:rsidP="004D0250">
            <w:pPr>
              <w:rPr>
                <w:rFonts w:ascii="Arial" w:hAnsi="Arial" w:cs="Arial"/>
                <w:bCs/>
                <w:sz w:val="24"/>
                <w:szCs w:val="24"/>
              </w:rPr>
            </w:pPr>
            <w:r w:rsidRPr="00054DB4">
              <w:rPr>
                <w:rFonts w:ascii="Arial" w:hAnsi="Arial"/>
                <w:bCs/>
                <w:sz w:val="24"/>
                <w:szCs w:val="24"/>
              </w:rPr>
              <w:t>“Onomastics of Truth: Book "Change of historical toponyms in the territory of the Republic of Armenia” published</w:t>
            </w:r>
          </w:p>
          <w:p w14:paraId="0A1F827D" w14:textId="77777777" w:rsidR="006D0218" w:rsidRPr="00054DB4" w:rsidRDefault="006D0218" w:rsidP="004D0250">
            <w:pPr>
              <w:rPr>
                <w:rFonts w:ascii="Arial" w:hAnsi="Arial" w:cs="Arial"/>
                <w:bCs/>
                <w:sz w:val="24"/>
                <w:szCs w:val="24"/>
              </w:rPr>
            </w:pPr>
          </w:p>
        </w:tc>
        <w:tc>
          <w:tcPr>
            <w:tcW w:w="2809" w:type="dxa"/>
          </w:tcPr>
          <w:p w14:paraId="75DDAD87" w14:textId="77777777" w:rsidR="001E44C6" w:rsidRPr="00054DB4" w:rsidRDefault="006D0218" w:rsidP="00EA2BB5">
            <w:pPr>
              <w:rPr>
                <w:rFonts w:ascii="Arial" w:hAnsi="Arial" w:cs="Arial"/>
                <w:bCs/>
                <w:sz w:val="24"/>
                <w:szCs w:val="24"/>
              </w:rPr>
            </w:pPr>
            <w:r w:rsidRPr="00054DB4">
              <w:rPr>
                <w:rFonts w:ascii="Arial" w:hAnsi="Arial"/>
                <w:bCs/>
                <w:sz w:val="24"/>
                <w:szCs w:val="24"/>
              </w:rPr>
              <w:t>June</w:t>
            </w:r>
          </w:p>
        </w:tc>
        <w:tc>
          <w:tcPr>
            <w:tcW w:w="3780" w:type="dxa"/>
          </w:tcPr>
          <w:p w14:paraId="5457161E" w14:textId="77777777" w:rsidR="001E44C6" w:rsidRPr="00054DB4" w:rsidRDefault="00D030D6" w:rsidP="00582A93">
            <w:pPr>
              <w:rPr>
                <w:rFonts w:ascii="Arial" w:hAnsi="Arial" w:cs="Arial"/>
                <w:bCs/>
                <w:sz w:val="24"/>
                <w:szCs w:val="24"/>
              </w:rPr>
            </w:pPr>
            <w:r w:rsidRPr="00054DB4">
              <w:rPr>
                <w:rFonts w:ascii="Arial" w:hAnsi="Arial"/>
                <w:bCs/>
                <w:sz w:val="24"/>
                <w:szCs w:val="24"/>
              </w:rPr>
              <w:t>Azerbaijani</w:t>
            </w:r>
          </w:p>
        </w:tc>
      </w:tr>
      <w:tr w:rsidR="00060B78" w:rsidRPr="00054DB4" w14:paraId="20EEE4BF" w14:textId="77777777" w:rsidTr="00DB102D">
        <w:tc>
          <w:tcPr>
            <w:tcW w:w="720" w:type="dxa"/>
          </w:tcPr>
          <w:p w14:paraId="73074C9A" w14:textId="77777777" w:rsidR="00060B78" w:rsidRPr="00054DB4" w:rsidRDefault="00060B78" w:rsidP="00060B78">
            <w:pPr>
              <w:pStyle w:val="ListParagraph"/>
              <w:numPr>
                <w:ilvl w:val="0"/>
                <w:numId w:val="22"/>
              </w:numPr>
              <w:jc w:val="center"/>
              <w:rPr>
                <w:rFonts w:ascii="Arial" w:hAnsi="Arial" w:cs="Arial"/>
                <w:b/>
                <w:sz w:val="24"/>
                <w:szCs w:val="24"/>
              </w:rPr>
            </w:pPr>
          </w:p>
        </w:tc>
        <w:tc>
          <w:tcPr>
            <w:tcW w:w="7361" w:type="dxa"/>
          </w:tcPr>
          <w:p w14:paraId="7A12ADE6" w14:textId="77777777" w:rsidR="00060B78" w:rsidRPr="00054DB4" w:rsidRDefault="00060B78" w:rsidP="00060B78">
            <w:pPr>
              <w:rPr>
                <w:rFonts w:ascii="Arial" w:hAnsi="Arial" w:cs="Arial"/>
                <w:bCs/>
                <w:sz w:val="24"/>
                <w:szCs w:val="24"/>
              </w:rPr>
            </w:pPr>
            <w:r w:rsidRPr="00054DB4">
              <w:rPr>
                <w:rFonts w:ascii="Arial" w:hAnsi="Arial"/>
                <w:bCs/>
                <w:sz w:val="24"/>
                <w:szCs w:val="24"/>
              </w:rPr>
              <w:t>A bulletin commemorating BIMC's 7-year history published</w:t>
            </w:r>
          </w:p>
          <w:p w14:paraId="39A6376F" w14:textId="77777777" w:rsidR="006D0218" w:rsidRPr="00054DB4" w:rsidRDefault="006D0218" w:rsidP="00060B78">
            <w:pPr>
              <w:rPr>
                <w:rFonts w:ascii="Arial" w:hAnsi="Arial" w:cs="Arial"/>
                <w:bCs/>
                <w:sz w:val="24"/>
                <w:szCs w:val="24"/>
              </w:rPr>
            </w:pPr>
          </w:p>
        </w:tc>
        <w:tc>
          <w:tcPr>
            <w:tcW w:w="2809" w:type="dxa"/>
          </w:tcPr>
          <w:p w14:paraId="38A95FF0" w14:textId="77777777" w:rsidR="00060B78" w:rsidRPr="00054DB4" w:rsidRDefault="006D0218" w:rsidP="00060B78">
            <w:pPr>
              <w:rPr>
                <w:rFonts w:ascii="Arial" w:hAnsi="Arial" w:cs="Arial"/>
                <w:bCs/>
                <w:sz w:val="24"/>
                <w:szCs w:val="24"/>
              </w:rPr>
            </w:pPr>
            <w:r w:rsidRPr="00054DB4">
              <w:rPr>
                <w:rFonts w:ascii="Arial" w:hAnsi="Arial"/>
                <w:bCs/>
                <w:sz w:val="24"/>
                <w:szCs w:val="24"/>
              </w:rPr>
              <w:t>June</w:t>
            </w:r>
          </w:p>
        </w:tc>
        <w:tc>
          <w:tcPr>
            <w:tcW w:w="3780" w:type="dxa"/>
          </w:tcPr>
          <w:p w14:paraId="54D24005" w14:textId="77777777" w:rsidR="00060B78" w:rsidRPr="00054DB4" w:rsidRDefault="00060B78" w:rsidP="00060B78">
            <w:pPr>
              <w:rPr>
                <w:rFonts w:ascii="Arial" w:hAnsi="Arial" w:cs="Arial"/>
                <w:bCs/>
                <w:sz w:val="24"/>
                <w:szCs w:val="24"/>
              </w:rPr>
            </w:pPr>
            <w:r w:rsidRPr="00054DB4">
              <w:rPr>
                <w:rFonts w:ascii="Arial" w:hAnsi="Arial"/>
                <w:bCs/>
                <w:sz w:val="24"/>
                <w:szCs w:val="24"/>
              </w:rPr>
              <w:t>Azerbaijani</w:t>
            </w:r>
          </w:p>
        </w:tc>
      </w:tr>
      <w:tr w:rsidR="00060B78" w:rsidRPr="00054DB4" w14:paraId="1045E084" w14:textId="77777777" w:rsidTr="00DB102D">
        <w:tc>
          <w:tcPr>
            <w:tcW w:w="720" w:type="dxa"/>
          </w:tcPr>
          <w:p w14:paraId="07CA4091" w14:textId="77777777" w:rsidR="00060B78" w:rsidRPr="00054DB4" w:rsidRDefault="00060B78" w:rsidP="00060B78">
            <w:pPr>
              <w:pStyle w:val="ListParagraph"/>
              <w:numPr>
                <w:ilvl w:val="0"/>
                <w:numId w:val="22"/>
              </w:numPr>
              <w:jc w:val="center"/>
              <w:rPr>
                <w:rFonts w:ascii="Arial" w:hAnsi="Arial" w:cs="Arial"/>
                <w:b/>
                <w:sz w:val="24"/>
                <w:szCs w:val="24"/>
              </w:rPr>
            </w:pPr>
          </w:p>
        </w:tc>
        <w:tc>
          <w:tcPr>
            <w:tcW w:w="7361" w:type="dxa"/>
          </w:tcPr>
          <w:p w14:paraId="751BB198" w14:textId="77777777" w:rsidR="00060B78" w:rsidRPr="00054DB4" w:rsidRDefault="00060B78" w:rsidP="00060B78">
            <w:pPr>
              <w:rPr>
                <w:rFonts w:ascii="Arial" w:hAnsi="Arial" w:cs="Arial"/>
                <w:bCs/>
                <w:sz w:val="24"/>
                <w:szCs w:val="24"/>
              </w:rPr>
            </w:pPr>
            <w:r w:rsidRPr="00054DB4">
              <w:rPr>
                <w:rFonts w:ascii="Arial" w:hAnsi="Arial"/>
                <w:bCs/>
                <w:sz w:val="24"/>
                <w:szCs w:val="24"/>
              </w:rPr>
              <w:t>“Ethno-cultural heritage of Caucasian Albania - 2", international collection of research articles, published</w:t>
            </w:r>
          </w:p>
          <w:p w14:paraId="427919E4" w14:textId="77777777" w:rsidR="006D0218" w:rsidRPr="00054DB4" w:rsidRDefault="006D0218" w:rsidP="00060B78">
            <w:pPr>
              <w:rPr>
                <w:rFonts w:ascii="Arial" w:hAnsi="Arial" w:cs="Arial"/>
                <w:bCs/>
                <w:sz w:val="24"/>
                <w:szCs w:val="24"/>
              </w:rPr>
            </w:pPr>
          </w:p>
        </w:tc>
        <w:tc>
          <w:tcPr>
            <w:tcW w:w="2809" w:type="dxa"/>
          </w:tcPr>
          <w:p w14:paraId="3AE31B77" w14:textId="77777777" w:rsidR="00060B78" w:rsidRPr="00054DB4" w:rsidRDefault="006D0218" w:rsidP="00060B78">
            <w:pPr>
              <w:rPr>
                <w:rFonts w:ascii="Arial" w:hAnsi="Arial" w:cs="Arial"/>
                <w:bCs/>
                <w:sz w:val="24"/>
                <w:szCs w:val="24"/>
              </w:rPr>
            </w:pPr>
            <w:r w:rsidRPr="00054DB4">
              <w:rPr>
                <w:rFonts w:ascii="Arial" w:hAnsi="Arial"/>
                <w:bCs/>
                <w:sz w:val="24"/>
                <w:szCs w:val="24"/>
              </w:rPr>
              <w:t>November</w:t>
            </w:r>
          </w:p>
        </w:tc>
        <w:tc>
          <w:tcPr>
            <w:tcW w:w="3780" w:type="dxa"/>
          </w:tcPr>
          <w:p w14:paraId="35A183B1" w14:textId="77777777" w:rsidR="00060B78" w:rsidRPr="00054DB4" w:rsidRDefault="00060B78" w:rsidP="00060B78">
            <w:pPr>
              <w:rPr>
                <w:rFonts w:ascii="Arial" w:hAnsi="Arial" w:cs="Arial"/>
                <w:bCs/>
                <w:sz w:val="24"/>
                <w:szCs w:val="24"/>
              </w:rPr>
            </w:pPr>
            <w:r w:rsidRPr="00054DB4">
              <w:rPr>
                <w:rFonts w:ascii="Arial" w:hAnsi="Arial"/>
                <w:bCs/>
                <w:sz w:val="24"/>
                <w:szCs w:val="24"/>
              </w:rPr>
              <w:t>Azerbaijani, Russian, English</w:t>
            </w:r>
          </w:p>
        </w:tc>
      </w:tr>
      <w:tr w:rsidR="00060B78" w:rsidRPr="00054DB4" w14:paraId="10739096" w14:textId="77777777" w:rsidTr="00DB102D">
        <w:tc>
          <w:tcPr>
            <w:tcW w:w="720" w:type="dxa"/>
          </w:tcPr>
          <w:p w14:paraId="63C2D8CE" w14:textId="77777777" w:rsidR="00060B78" w:rsidRPr="00054DB4" w:rsidRDefault="00060B78" w:rsidP="00060B78">
            <w:pPr>
              <w:pStyle w:val="ListParagraph"/>
              <w:numPr>
                <w:ilvl w:val="0"/>
                <w:numId w:val="22"/>
              </w:numPr>
              <w:jc w:val="center"/>
              <w:rPr>
                <w:rFonts w:ascii="Arial" w:hAnsi="Arial" w:cs="Arial"/>
                <w:b/>
                <w:sz w:val="24"/>
                <w:szCs w:val="24"/>
              </w:rPr>
            </w:pPr>
          </w:p>
        </w:tc>
        <w:tc>
          <w:tcPr>
            <w:tcW w:w="7361" w:type="dxa"/>
          </w:tcPr>
          <w:p w14:paraId="45044129" w14:textId="77777777" w:rsidR="00060B78" w:rsidRPr="00054DB4" w:rsidRDefault="00060B78" w:rsidP="00060B78">
            <w:pPr>
              <w:rPr>
                <w:rFonts w:ascii="Arial" w:hAnsi="Arial" w:cs="Arial"/>
                <w:bCs/>
                <w:sz w:val="24"/>
                <w:szCs w:val="24"/>
              </w:rPr>
            </w:pPr>
            <w:r w:rsidRPr="00054DB4">
              <w:rPr>
                <w:rFonts w:ascii="Arial" w:hAnsi="Arial"/>
                <w:bCs/>
                <w:sz w:val="24"/>
                <w:szCs w:val="24"/>
              </w:rPr>
              <w:t>Book titled “Keep your eye on the moon” consisting of children's tales about the traditions and beliefs of the Udi people living in Azerbaijan published</w:t>
            </w:r>
          </w:p>
          <w:p w14:paraId="4F449211" w14:textId="77777777" w:rsidR="000E7776" w:rsidRPr="00054DB4" w:rsidRDefault="000E7776" w:rsidP="00060B78">
            <w:pPr>
              <w:rPr>
                <w:rFonts w:ascii="Arial" w:hAnsi="Arial" w:cs="Arial"/>
                <w:bCs/>
                <w:sz w:val="24"/>
                <w:szCs w:val="24"/>
              </w:rPr>
            </w:pPr>
          </w:p>
        </w:tc>
        <w:tc>
          <w:tcPr>
            <w:tcW w:w="2809" w:type="dxa"/>
          </w:tcPr>
          <w:p w14:paraId="14A47DA8" w14:textId="77777777" w:rsidR="00060B78" w:rsidRPr="00054DB4" w:rsidRDefault="006D0218" w:rsidP="00060B78">
            <w:pPr>
              <w:rPr>
                <w:rFonts w:ascii="Arial" w:hAnsi="Arial" w:cs="Arial"/>
                <w:bCs/>
                <w:sz w:val="24"/>
                <w:szCs w:val="24"/>
              </w:rPr>
            </w:pPr>
            <w:r w:rsidRPr="00054DB4">
              <w:rPr>
                <w:rFonts w:ascii="Arial" w:hAnsi="Arial"/>
                <w:bCs/>
                <w:sz w:val="24"/>
                <w:szCs w:val="24"/>
              </w:rPr>
              <w:t>December</w:t>
            </w:r>
          </w:p>
        </w:tc>
        <w:tc>
          <w:tcPr>
            <w:tcW w:w="3780" w:type="dxa"/>
          </w:tcPr>
          <w:p w14:paraId="05754397" w14:textId="77777777" w:rsidR="00060B78" w:rsidRPr="00054DB4" w:rsidRDefault="00060B78" w:rsidP="00060B78">
            <w:pPr>
              <w:rPr>
                <w:rFonts w:ascii="Arial" w:hAnsi="Arial" w:cs="Arial"/>
                <w:bCs/>
                <w:sz w:val="24"/>
                <w:szCs w:val="24"/>
              </w:rPr>
            </w:pPr>
            <w:r w:rsidRPr="00054DB4">
              <w:rPr>
                <w:rFonts w:ascii="Arial" w:hAnsi="Arial"/>
                <w:bCs/>
                <w:sz w:val="24"/>
                <w:szCs w:val="24"/>
              </w:rPr>
              <w:t>Azerbaijani</w:t>
            </w:r>
          </w:p>
          <w:p w14:paraId="7EAEBC1D" w14:textId="77777777" w:rsidR="006D0218" w:rsidRPr="00054DB4" w:rsidRDefault="006D0218" w:rsidP="00060B78">
            <w:pPr>
              <w:rPr>
                <w:rFonts w:ascii="Arial" w:hAnsi="Arial" w:cs="Arial"/>
                <w:bCs/>
                <w:sz w:val="24"/>
                <w:szCs w:val="24"/>
              </w:rPr>
            </w:pPr>
          </w:p>
        </w:tc>
      </w:tr>
      <w:tr w:rsidR="00060B78" w:rsidRPr="00054DB4" w14:paraId="2B274AF8" w14:textId="77777777" w:rsidTr="00DB102D">
        <w:tc>
          <w:tcPr>
            <w:tcW w:w="720" w:type="dxa"/>
          </w:tcPr>
          <w:p w14:paraId="3C7E7B45" w14:textId="77777777" w:rsidR="00060B78" w:rsidRPr="00054DB4" w:rsidRDefault="00060B78" w:rsidP="00060B78">
            <w:pPr>
              <w:pStyle w:val="ListParagraph"/>
              <w:numPr>
                <w:ilvl w:val="0"/>
                <w:numId w:val="22"/>
              </w:numPr>
              <w:jc w:val="center"/>
              <w:rPr>
                <w:rFonts w:ascii="Arial" w:hAnsi="Arial" w:cs="Arial"/>
                <w:b/>
                <w:sz w:val="24"/>
                <w:szCs w:val="24"/>
              </w:rPr>
            </w:pPr>
          </w:p>
        </w:tc>
        <w:tc>
          <w:tcPr>
            <w:tcW w:w="7361" w:type="dxa"/>
          </w:tcPr>
          <w:p w14:paraId="5B4BE96C" w14:textId="77777777" w:rsidR="00060B78" w:rsidRPr="00054DB4" w:rsidRDefault="00060B78" w:rsidP="00060B78">
            <w:pPr>
              <w:rPr>
                <w:rFonts w:ascii="Arial" w:hAnsi="Arial" w:cs="Arial"/>
                <w:bCs/>
                <w:sz w:val="24"/>
                <w:szCs w:val="24"/>
              </w:rPr>
            </w:pPr>
            <w:r w:rsidRPr="00054DB4">
              <w:rPr>
                <w:rFonts w:ascii="Arial" w:hAnsi="Arial"/>
                <w:bCs/>
                <w:sz w:val="24"/>
                <w:szCs w:val="24"/>
              </w:rPr>
              <w:t xml:space="preserve">Book titled "Anthology of </w:t>
            </w:r>
            <w:proofErr w:type="spellStart"/>
            <w:r w:rsidRPr="00054DB4">
              <w:rPr>
                <w:rFonts w:ascii="Arial" w:hAnsi="Arial"/>
                <w:bCs/>
                <w:sz w:val="24"/>
                <w:szCs w:val="24"/>
              </w:rPr>
              <w:t>Talysh</w:t>
            </w:r>
            <w:proofErr w:type="spellEnd"/>
            <w:r w:rsidRPr="00054DB4">
              <w:rPr>
                <w:rFonts w:ascii="Arial" w:hAnsi="Arial"/>
                <w:bCs/>
                <w:sz w:val="24"/>
                <w:szCs w:val="24"/>
              </w:rPr>
              <w:t xml:space="preserve"> poetry of XX-XXI centuries” </w:t>
            </w:r>
            <w:r w:rsidRPr="00054DB4">
              <w:rPr>
                <w:rFonts w:ascii="Arial" w:hAnsi="Arial"/>
                <w:bCs/>
                <w:sz w:val="24"/>
                <w:szCs w:val="24"/>
              </w:rPr>
              <w:lastRenderedPageBreak/>
              <w:t>published</w:t>
            </w:r>
          </w:p>
          <w:p w14:paraId="0A46A888" w14:textId="77777777" w:rsidR="006D0218" w:rsidRPr="00054DB4" w:rsidRDefault="006D0218" w:rsidP="00060B78">
            <w:pPr>
              <w:rPr>
                <w:rFonts w:ascii="Arial" w:hAnsi="Arial" w:cs="Arial"/>
                <w:bCs/>
                <w:sz w:val="24"/>
                <w:szCs w:val="24"/>
              </w:rPr>
            </w:pPr>
          </w:p>
        </w:tc>
        <w:tc>
          <w:tcPr>
            <w:tcW w:w="2809" w:type="dxa"/>
          </w:tcPr>
          <w:p w14:paraId="53BC2A25" w14:textId="77777777" w:rsidR="00060B78" w:rsidRPr="00054DB4" w:rsidRDefault="006D0218" w:rsidP="00060B78">
            <w:pPr>
              <w:rPr>
                <w:rFonts w:ascii="Arial" w:hAnsi="Arial" w:cs="Arial"/>
                <w:bCs/>
                <w:sz w:val="24"/>
                <w:szCs w:val="24"/>
              </w:rPr>
            </w:pPr>
            <w:r w:rsidRPr="00054DB4">
              <w:rPr>
                <w:rFonts w:ascii="Arial" w:hAnsi="Arial"/>
                <w:bCs/>
                <w:sz w:val="24"/>
                <w:szCs w:val="24"/>
              </w:rPr>
              <w:lastRenderedPageBreak/>
              <w:t>December</w:t>
            </w:r>
          </w:p>
        </w:tc>
        <w:tc>
          <w:tcPr>
            <w:tcW w:w="3780" w:type="dxa"/>
          </w:tcPr>
          <w:p w14:paraId="74A9A4E1" w14:textId="77777777" w:rsidR="00060B78" w:rsidRPr="00054DB4" w:rsidRDefault="00060B78" w:rsidP="00060B78">
            <w:pPr>
              <w:rPr>
                <w:rFonts w:ascii="Arial" w:hAnsi="Arial" w:cs="Arial"/>
                <w:bCs/>
                <w:sz w:val="24"/>
                <w:szCs w:val="24"/>
              </w:rPr>
            </w:pPr>
            <w:proofErr w:type="spellStart"/>
            <w:r w:rsidRPr="00054DB4">
              <w:rPr>
                <w:rFonts w:ascii="Arial" w:hAnsi="Arial"/>
                <w:bCs/>
                <w:sz w:val="24"/>
                <w:szCs w:val="24"/>
              </w:rPr>
              <w:t>Talysh</w:t>
            </w:r>
            <w:proofErr w:type="spellEnd"/>
            <w:r w:rsidRPr="00054DB4">
              <w:rPr>
                <w:rFonts w:ascii="Arial" w:hAnsi="Arial"/>
                <w:bCs/>
                <w:sz w:val="24"/>
                <w:szCs w:val="24"/>
              </w:rPr>
              <w:t xml:space="preserve"> language</w:t>
            </w:r>
          </w:p>
        </w:tc>
      </w:tr>
      <w:tr w:rsidR="00060B78" w:rsidRPr="00054DB4" w14:paraId="0F9A505A" w14:textId="77777777" w:rsidTr="00DB102D">
        <w:tc>
          <w:tcPr>
            <w:tcW w:w="720" w:type="dxa"/>
          </w:tcPr>
          <w:p w14:paraId="1D73D00E" w14:textId="77777777" w:rsidR="00060B78" w:rsidRPr="00054DB4" w:rsidRDefault="00060B78" w:rsidP="00060B78">
            <w:pPr>
              <w:pStyle w:val="ListParagraph"/>
              <w:numPr>
                <w:ilvl w:val="0"/>
                <w:numId w:val="22"/>
              </w:numPr>
              <w:jc w:val="center"/>
              <w:rPr>
                <w:rFonts w:ascii="Arial" w:hAnsi="Arial" w:cs="Arial"/>
                <w:b/>
                <w:sz w:val="24"/>
                <w:szCs w:val="24"/>
              </w:rPr>
            </w:pPr>
          </w:p>
        </w:tc>
        <w:tc>
          <w:tcPr>
            <w:tcW w:w="7361" w:type="dxa"/>
          </w:tcPr>
          <w:p w14:paraId="7F017941" w14:textId="77777777" w:rsidR="006D0218" w:rsidRPr="00054DB4" w:rsidRDefault="00060B78" w:rsidP="00060B78">
            <w:pPr>
              <w:rPr>
                <w:rFonts w:ascii="Arial" w:hAnsi="Arial" w:cs="Arial"/>
                <w:bCs/>
                <w:sz w:val="24"/>
                <w:szCs w:val="24"/>
              </w:rPr>
            </w:pPr>
            <w:proofErr w:type="spellStart"/>
            <w:r w:rsidRPr="00054DB4">
              <w:rPr>
                <w:rFonts w:ascii="Arial" w:hAnsi="Arial"/>
                <w:bCs/>
                <w:sz w:val="24"/>
                <w:szCs w:val="24"/>
              </w:rPr>
              <w:t>Gurban</w:t>
            </w:r>
            <w:proofErr w:type="spellEnd"/>
            <w:r w:rsidRPr="00054DB4">
              <w:rPr>
                <w:rFonts w:ascii="Arial" w:hAnsi="Arial"/>
                <w:bCs/>
                <w:sz w:val="24"/>
                <w:szCs w:val="24"/>
              </w:rPr>
              <w:t xml:space="preserve"> Said's "Ali and Nino" published in the languages of the ethnic minorities living in Azerbaijan</w:t>
            </w:r>
          </w:p>
          <w:p w14:paraId="7695C073" w14:textId="77777777" w:rsidR="006D0218" w:rsidRPr="00054DB4" w:rsidRDefault="006D0218" w:rsidP="00060B78">
            <w:pPr>
              <w:rPr>
                <w:rFonts w:ascii="Arial" w:hAnsi="Arial" w:cs="Arial"/>
                <w:bCs/>
                <w:sz w:val="24"/>
                <w:szCs w:val="24"/>
              </w:rPr>
            </w:pPr>
          </w:p>
        </w:tc>
        <w:tc>
          <w:tcPr>
            <w:tcW w:w="2809" w:type="dxa"/>
          </w:tcPr>
          <w:p w14:paraId="6A04F622" w14:textId="77777777" w:rsidR="00060B78" w:rsidRPr="00054DB4" w:rsidRDefault="006D0218" w:rsidP="00060B78">
            <w:pPr>
              <w:rPr>
                <w:rFonts w:ascii="Arial" w:hAnsi="Arial" w:cs="Arial"/>
                <w:bCs/>
                <w:sz w:val="24"/>
                <w:szCs w:val="24"/>
              </w:rPr>
            </w:pPr>
            <w:r w:rsidRPr="00054DB4">
              <w:rPr>
                <w:rFonts w:ascii="Arial" w:hAnsi="Arial"/>
                <w:bCs/>
                <w:sz w:val="24"/>
                <w:szCs w:val="24"/>
              </w:rPr>
              <w:t>December</w:t>
            </w:r>
          </w:p>
        </w:tc>
        <w:tc>
          <w:tcPr>
            <w:tcW w:w="3780" w:type="dxa"/>
          </w:tcPr>
          <w:p w14:paraId="5B636804" w14:textId="77777777" w:rsidR="00060B78" w:rsidRPr="00054DB4" w:rsidRDefault="00060B78" w:rsidP="00060B78">
            <w:pPr>
              <w:rPr>
                <w:rFonts w:ascii="Arial" w:hAnsi="Arial" w:cs="Arial"/>
                <w:bCs/>
                <w:sz w:val="24"/>
                <w:szCs w:val="24"/>
              </w:rPr>
            </w:pPr>
            <w:proofErr w:type="spellStart"/>
            <w:r w:rsidRPr="00054DB4">
              <w:rPr>
                <w:rFonts w:ascii="Arial" w:hAnsi="Arial"/>
                <w:bCs/>
                <w:sz w:val="24"/>
                <w:szCs w:val="24"/>
              </w:rPr>
              <w:t>Talysh</w:t>
            </w:r>
            <w:proofErr w:type="spellEnd"/>
            <w:r w:rsidRPr="00054DB4">
              <w:rPr>
                <w:rFonts w:ascii="Arial" w:hAnsi="Arial"/>
                <w:bCs/>
                <w:sz w:val="24"/>
                <w:szCs w:val="24"/>
              </w:rPr>
              <w:t xml:space="preserve">, Udi, </w:t>
            </w:r>
            <w:proofErr w:type="spellStart"/>
            <w:r w:rsidRPr="00054DB4">
              <w:rPr>
                <w:rFonts w:ascii="Arial" w:hAnsi="Arial"/>
                <w:bCs/>
                <w:sz w:val="24"/>
                <w:szCs w:val="24"/>
              </w:rPr>
              <w:t>Lezgian</w:t>
            </w:r>
            <w:proofErr w:type="spellEnd"/>
            <w:r w:rsidRPr="00054DB4">
              <w:rPr>
                <w:rFonts w:ascii="Arial" w:hAnsi="Arial"/>
                <w:bCs/>
                <w:sz w:val="24"/>
                <w:szCs w:val="24"/>
              </w:rPr>
              <w:t xml:space="preserve"> languages</w:t>
            </w:r>
          </w:p>
        </w:tc>
      </w:tr>
      <w:tr w:rsidR="00CD2B5A" w:rsidRPr="00054DB4" w14:paraId="4697FEF3" w14:textId="77777777" w:rsidTr="00DB102D">
        <w:tc>
          <w:tcPr>
            <w:tcW w:w="720" w:type="dxa"/>
          </w:tcPr>
          <w:p w14:paraId="2E093994" w14:textId="77777777" w:rsidR="00CD2B5A" w:rsidRPr="00054DB4" w:rsidRDefault="00CD2B5A" w:rsidP="00060B78">
            <w:pPr>
              <w:pStyle w:val="ListParagraph"/>
              <w:numPr>
                <w:ilvl w:val="0"/>
                <w:numId w:val="22"/>
              </w:numPr>
              <w:jc w:val="center"/>
              <w:rPr>
                <w:rFonts w:ascii="Arial" w:hAnsi="Arial" w:cs="Arial"/>
                <w:b/>
                <w:sz w:val="24"/>
                <w:szCs w:val="24"/>
              </w:rPr>
            </w:pPr>
          </w:p>
        </w:tc>
        <w:tc>
          <w:tcPr>
            <w:tcW w:w="7361" w:type="dxa"/>
          </w:tcPr>
          <w:p w14:paraId="32F2B50A" w14:textId="77777777" w:rsidR="00CD2B5A" w:rsidRPr="00054DB4" w:rsidRDefault="00CD2B5A" w:rsidP="00060B78">
            <w:pPr>
              <w:rPr>
                <w:rFonts w:ascii="Arial" w:hAnsi="Arial" w:cs="Arial"/>
                <w:bCs/>
                <w:sz w:val="24"/>
                <w:szCs w:val="24"/>
              </w:rPr>
            </w:pPr>
            <w:r w:rsidRPr="00054DB4">
              <w:rPr>
                <w:rFonts w:ascii="Arial" w:hAnsi="Arial"/>
                <w:bCs/>
                <w:sz w:val="24"/>
                <w:szCs w:val="24"/>
              </w:rPr>
              <w:t>Book titled "Poles living in Azerbaijan” published</w:t>
            </w:r>
          </w:p>
          <w:p w14:paraId="2418050B" w14:textId="77777777" w:rsidR="00CD2B5A" w:rsidRPr="00054DB4" w:rsidRDefault="00CD2B5A" w:rsidP="00060B78">
            <w:pPr>
              <w:rPr>
                <w:rFonts w:ascii="Arial" w:hAnsi="Arial" w:cs="Arial"/>
                <w:bCs/>
                <w:sz w:val="24"/>
                <w:szCs w:val="24"/>
              </w:rPr>
            </w:pPr>
          </w:p>
        </w:tc>
        <w:tc>
          <w:tcPr>
            <w:tcW w:w="2809" w:type="dxa"/>
          </w:tcPr>
          <w:p w14:paraId="48864A9E" w14:textId="77777777" w:rsidR="00CD2B5A" w:rsidRPr="00054DB4" w:rsidRDefault="00CD2B5A" w:rsidP="00060B78">
            <w:pPr>
              <w:rPr>
                <w:rFonts w:ascii="Arial" w:hAnsi="Arial" w:cs="Arial"/>
                <w:bCs/>
                <w:sz w:val="24"/>
                <w:szCs w:val="24"/>
              </w:rPr>
            </w:pPr>
            <w:r w:rsidRPr="00054DB4">
              <w:rPr>
                <w:rFonts w:ascii="Arial" w:hAnsi="Arial"/>
                <w:bCs/>
                <w:sz w:val="24"/>
                <w:szCs w:val="24"/>
              </w:rPr>
              <w:t>December</w:t>
            </w:r>
          </w:p>
        </w:tc>
        <w:tc>
          <w:tcPr>
            <w:tcW w:w="3780" w:type="dxa"/>
          </w:tcPr>
          <w:p w14:paraId="62E95E25" w14:textId="77777777" w:rsidR="00CD2B5A" w:rsidRPr="00054DB4" w:rsidRDefault="00CD2B5A" w:rsidP="00CD2B5A">
            <w:pPr>
              <w:rPr>
                <w:rFonts w:ascii="Arial" w:hAnsi="Arial" w:cs="Arial"/>
                <w:bCs/>
                <w:sz w:val="24"/>
                <w:szCs w:val="24"/>
              </w:rPr>
            </w:pPr>
            <w:r w:rsidRPr="00054DB4">
              <w:rPr>
                <w:rFonts w:ascii="Arial" w:hAnsi="Arial"/>
                <w:bCs/>
                <w:sz w:val="24"/>
                <w:szCs w:val="24"/>
              </w:rPr>
              <w:t>Azerbaijani</w:t>
            </w:r>
          </w:p>
          <w:p w14:paraId="2DCDADF9" w14:textId="77777777" w:rsidR="00CD2B5A" w:rsidRPr="00054DB4" w:rsidRDefault="00CD2B5A" w:rsidP="00060B78">
            <w:pPr>
              <w:rPr>
                <w:rFonts w:ascii="Arial" w:hAnsi="Arial" w:cs="Arial"/>
                <w:bCs/>
                <w:sz w:val="24"/>
                <w:szCs w:val="24"/>
              </w:rPr>
            </w:pPr>
          </w:p>
        </w:tc>
      </w:tr>
    </w:tbl>
    <w:p w14:paraId="501C93C8" w14:textId="77777777" w:rsidR="00097019" w:rsidRPr="00054DB4" w:rsidRDefault="00097019" w:rsidP="00CE4A55">
      <w:pPr>
        <w:jc w:val="center"/>
        <w:rPr>
          <w:rFonts w:ascii="Arial" w:hAnsi="Arial" w:cs="Arial"/>
          <w:b/>
          <w:sz w:val="24"/>
          <w:szCs w:val="24"/>
        </w:rPr>
      </w:pPr>
    </w:p>
    <w:p w14:paraId="735E41E2" w14:textId="77777777" w:rsidR="000D3025" w:rsidRPr="00054DB4" w:rsidRDefault="000D3025" w:rsidP="00DB102D">
      <w:pPr>
        <w:rPr>
          <w:rFonts w:ascii="Arial" w:hAnsi="Arial" w:cs="Arial"/>
          <w:b/>
          <w:sz w:val="24"/>
          <w:szCs w:val="24"/>
        </w:rPr>
      </w:pPr>
    </w:p>
    <w:p w14:paraId="02128054" w14:textId="77777777" w:rsidR="00797100" w:rsidRPr="00054DB4" w:rsidRDefault="00797100" w:rsidP="00DB102D">
      <w:pPr>
        <w:rPr>
          <w:rFonts w:ascii="Arial" w:hAnsi="Arial" w:cs="Arial"/>
          <w:b/>
          <w:sz w:val="24"/>
          <w:szCs w:val="24"/>
        </w:rPr>
      </w:pPr>
    </w:p>
    <w:p w14:paraId="1AD1C87F" w14:textId="77777777" w:rsidR="005B506A" w:rsidRPr="00054DB4" w:rsidRDefault="00017F86" w:rsidP="00CE4A55">
      <w:pPr>
        <w:jc w:val="center"/>
        <w:rPr>
          <w:rFonts w:ascii="Arial" w:hAnsi="Arial" w:cs="Arial"/>
          <w:b/>
          <w:sz w:val="24"/>
          <w:szCs w:val="24"/>
        </w:rPr>
      </w:pPr>
      <w:r w:rsidRPr="00054DB4">
        <w:rPr>
          <w:rFonts w:ascii="Arial" w:hAnsi="Arial"/>
          <w:b/>
          <w:sz w:val="24"/>
          <w:szCs w:val="24"/>
        </w:rPr>
        <w:t>Part Five</w:t>
      </w:r>
    </w:p>
    <w:p w14:paraId="7D056988" w14:textId="77777777" w:rsidR="00DB102D" w:rsidRPr="00054DB4" w:rsidRDefault="00017F86" w:rsidP="00DB102D">
      <w:pPr>
        <w:jc w:val="center"/>
        <w:rPr>
          <w:rFonts w:ascii="Arial" w:hAnsi="Arial" w:cs="Arial"/>
          <w:b/>
          <w:sz w:val="24"/>
          <w:szCs w:val="24"/>
        </w:rPr>
      </w:pPr>
      <w:r w:rsidRPr="00054DB4">
        <w:rPr>
          <w:rFonts w:ascii="Arial" w:hAnsi="Arial"/>
          <w:b/>
          <w:sz w:val="24"/>
          <w:szCs w:val="24"/>
        </w:rPr>
        <w:t xml:space="preserve">Media coverage of BIMC’s activities </w:t>
      </w:r>
    </w:p>
    <w:p w14:paraId="53AE7C7E" w14:textId="77777777" w:rsidR="00CD2B5A" w:rsidRPr="00054DB4" w:rsidRDefault="00CD2B5A" w:rsidP="00DB102D">
      <w:pPr>
        <w:jc w:val="center"/>
        <w:rPr>
          <w:rFonts w:ascii="Arial" w:hAnsi="Arial" w:cs="Arial"/>
          <w:b/>
          <w:sz w:val="24"/>
          <w:szCs w:val="24"/>
        </w:rPr>
      </w:pPr>
    </w:p>
    <w:tbl>
      <w:tblPr>
        <w:tblStyle w:val="TableGrid"/>
        <w:tblW w:w="13590" w:type="dxa"/>
        <w:tblInd w:w="445" w:type="dxa"/>
        <w:tblLook w:val="04A0" w:firstRow="1" w:lastRow="0" w:firstColumn="1" w:lastColumn="0" w:noHBand="0" w:noVBand="1"/>
      </w:tblPr>
      <w:tblGrid>
        <w:gridCol w:w="900"/>
        <w:gridCol w:w="6570"/>
        <w:gridCol w:w="2610"/>
        <w:gridCol w:w="3510"/>
      </w:tblGrid>
      <w:tr w:rsidR="00307A6E" w:rsidRPr="00054DB4" w14:paraId="7C5798B3" w14:textId="77777777" w:rsidTr="00054DB4">
        <w:trPr>
          <w:tblHeader/>
        </w:trPr>
        <w:tc>
          <w:tcPr>
            <w:tcW w:w="900" w:type="dxa"/>
          </w:tcPr>
          <w:p w14:paraId="67EAD1CD" w14:textId="77777777" w:rsidR="00DB102D" w:rsidRPr="00054DB4" w:rsidRDefault="00DB102D" w:rsidP="007B7D79">
            <w:pPr>
              <w:jc w:val="center"/>
              <w:rPr>
                <w:rFonts w:ascii="Arial" w:hAnsi="Arial" w:cs="Arial"/>
                <w:b/>
                <w:sz w:val="24"/>
                <w:szCs w:val="24"/>
              </w:rPr>
            </w:pPr>
            <w:r w:rsidRPr="00054DB4">
              <w:rPr>
                <w:rFonts w:ascii="Arial" w:hAnsi="Arial"/>
                <w:b/>
                <w:sz w:val="24"/>
                <w:szCs w:val="24"/>
              </w:rPr>
              <w:t>No.</w:t>
            </w:r>
          </w:p>
        </w:tc>
        <w:tc>
          <w:tcPr>
            <w:tcW w:w="6570" w:type="dxa"/>
          </w:tcPr>
          <w:p w14:paraId="367F921F" w14:textId="77777777" w:rsidR="00DB102D" w:rsidRPr="00054DB4" w:rsidRDefault="00DB102D" w:rsidP="007B7D79">
            <w:pPr>
              <w:jc w:val="center"/>
              <w:rPr>
                <w:rFonts w:ascii="Arial" w:hAnsi="Arial" w:cs="Arial"/>
                <w:b/>
                <w:sz w:val="24"/>
                <w:szCs w:val="24"/>
              </w:rPr>
            </w:pPr>
            <w:r w:rsidRPr="00054DB4">
              <w:rPr>
                <w:rFonts w:ascii="Arial" w:hAnsi="Arial"/>
                <w:b/>
                <w:sz w:val="24"/>
                <w:szCs w:val="24"/>
              </w:rPr>
              <w:t>Title of the article</w:t>
            </w:r>
          </w:p>
          <w:p w14:paraId="57157146" w14:textId="77777777" w:rsidR="00DB102D" w:rsidRPr="00054DB4" w:rsidRDefault="00DB102D" w:rsidP="007B7D79">
            <w:pPr>
              <w:jc w:val="center"/>
              <w:rPr>
                <w:rFonts w:ascii="Arial" w:hAnsi="Arial" w:cs="Arial"/>
                <w:b/>
                <w:sz w:val="24"/>
                <w:szCs w:val="24"/>
              </w:rPr>
            </w:pPr>
          </w:p>
        </w:tc>
        <w:tc>
          <w:tcPr>
            <w:tcW w:w="2610" w:type="dxa"/>
          </w:tcPr>
          <w:p w14:paraId="6CA7653E" w14:textId="77777777" w:rsidR="00DB102D" w:rsidRPr="00054DB4" w:rsidRDefault="00DB102D" w:rsidP="007B7D79">
            <w:pPr>
              <w:jc w:val="center"/>
              <w:rPr>
                <w:rFonts w:ascii="Arial" w:hAnsi="Arial" w:cs="Arial"/>
                <w:b/>
                <w:sz w:val="24"/>
                <w:szCs w:val="24"/>
              </w:rPr>
            </w:pPr>
            <w:r w:rsidRPr="00054DB4">
              <w:rPr>
                <w:rFonts w:ascii="Arial" w:hAnsi="Arial"/>
                <w:b/>
                <w:sz w:val="24"/>
                <w:szCs w:val="24"/>
              </w:rPr>
              <w:t>Date</w:t>
            </w:r>
          </w:p>
        </w:tc>
        <w:tc>
          <w:tcPr>
            <w:tcW w:w="3510" w:type="dxa"/>
          </w:tcPr>
          <w:p w14:paraId="6CE3DB0E" w14:textId="77777777" w:rsidR="00DB102D" w:rsidRPr="00054DB4" w:rsidRDefault="00DB102D" w:rsidP="007B7D79">
            <w:pPr>
              <w:jc w:val="center"/>
              <w:rPr>
                <w:rFonts w:ascii="Arial" w:hAnsi="Arial" w:cs="Arial"/>
                <w:b/>
                <w:sz w:val="24"/>
                <w:szCs w:val="24"/>
              </w:rPr>
            </w:pPr>
            <w:r w:rsidRPr="00054DB4">
              <w:rPr>
                <w:rFonts w:ascii="Arial" w:hAnsi="Arial"/>
                <w:b/>
                <w:sz w:val="24"/>
                <w:szCs w:val="24"/>
              </w:rPr>
              <w:t>Country of publication</w:t>
            </w:r>
          </w:p>
        </w:tc>
      </w:tr>
      <w:tr w:rsidR="00307A6E" w:rsidRPr="00054DB4" w14:paraId="3DBB919F" w14:textId="77777777" w:rsidTr="00645847">
        <w:tc>
          <w:tcPr>
            <w:tcW w:w="900" w:type="dxa"/>
          </w:tcPr>
          <w:p w14:paraId="478A0B87" w14:textId="77777777" w:rsidR="00307A6E" w:rsidRPr="00054DB4" w:rsidRDefault="00307A6E" w:rsidP="00307A6E">
            <w:pPr>
              <w:pStyle w:val="ListParagraph"/>
              <w:numPr>
                <w:ilvl w:val="0"/>
                <w:numId w:val="28"/>
              </w:numPr>
              <w:rPr>
                <w:rFonts w:ascii="Arial" w:hAnsi="Arial" w:cs="Arial"/>
                <w:b/>
                <w:sz w:val="24"/>
                <w:szCs w:val="24"/>
              </w:rPr>
            </w:pPr>
          </w:p>
        </w:tc>
        <w:tc>
          <w:tcPr>
            <w:tcW w:w="6570" w:type="dxa"/>
          </w:tcPr>
          <w:p w14:paraId="15E927AA" w14:textId="77777777" w:rsidR="00307A6E" w:rsidRPr="00054DB4" w:rsidRDefault="006E75BB" w:rsidP="00307A6E">
            <w:pPr>
              <w:rPr>
                <w:rFonts w:ascii="Arial" w:hAnsi="Arial" w:cs="Arial"/>
                <w:bCs/>
                <w:sz w:val="24"/>
                <w:szCs w:val="24"/>
              </w:rPr>
            </w:pPr>
            <w:r w:rsidRPr="00054DB4">
              <w:rPr>
                <w:rFonts w:ascii="Arial" w:hAnsi="Arial"/>
                <w:bCs/>
                <w:sz w:val="24"/>
                <w:szCs w:val="24"/>
              </w:rPr>
              <w:t>Articles on Azerbaijani multiculturalism in Turkish “TRT Deutsch” TV channel, “</w:t>
            </w:r>
            <w:proofErr w:type="spellStart"/>
            <w:r w:rsidRPr="00054DB4">
              <w:rPr>
                <w:rFonts w:ascii="Arial" w:hAnsi="Arial"/>
                <w:bCs/>
                <w:sz w:val="24"/>
                <w:szCs w:val="24"/>
              </w:rPr>
              <w:t>Sonnokta</w:t>
            </w:r>
            <w:proofErr w:type="spellEnd"/>
            <w:proofErr w:type="gramStart"/>
            <w:r w:rsidRPr="00054DB4">
              <w:rPr>
                <w:rFonts w:ascii="Arial" w:hAnsi="Arial"/>
                <w:bCs/>
                <w:sz w:val="24"/>
                <w:szCs w:val="24"/>
              </w:rPr>
              <w:t>”,</w:t>
            </w:r>
            <w:proofErr w:type="gramEnd"/>
            <w:r w:rsidRPr="00054DB4">
              <w:rPr>
                <w:rFonts w:ascii="Arial" w:hAnsi="Arial"/>
                <w:bCs/>
                <w:sz w:val="24"/>
                <w:szCs w:val="24"/>
              </w:rPr>
              <w:t xml:space="preserve"> “</w:t>
            </w:r>
            <w:proofErr w:type="spellStart"/>
            <w:r w:rsidRPr="00054DB4">
              <w:rPr>
                <w:rFonts w:ascii="Arial" w:hAnsi="Arial"/>
                <w:bCs/>
                <w:sz w:val="24"/>
                <w:szCs w:val="24"/>
              </w:rPr>
              <w:t>Yeniakıt</w:t>
            </w:r>
            <w:proofErr w:type="spellEnd"/>
            <w:r w:rsidRPr="00054DB4">
              <w:rPr>
                <w:rFonts w:ascii="Arial" w:hAnsi="Arial"/>
                <w:bCs/>
                <w:sz w:val="24"/>
                <w:szCs w:val="24"/>
              </w:rPr>
              <w:t>”, “</w:t>
            </w:r>
            <w:proofErr w:type="spellStart"/>
            <w:r w:rsidRPr="00054DB4">
              <w:rPr>
                <w:rFonts w:ascii="Arial" w:hAnsi="Arial"/>
                <w:bCs/>
                <w:sz w:val="24"/>
                <w:szCs w:val="24"/>
              </w:rPr>
              <w:t>Habertürk</w:t>
            </w:r>
            <w:proofErr w:type="spellEnd"/>
            <w:r w:rsidRPr="00054DB4">
              <w:rPr>
                <w:rFonts w:ascii="Arial" w:hAnsi="Arial"/>
                <w:bCs/>
                <w:sz w:val="24"/>
                <w:szCs w:val="24"/>
              </w:rPr>
              <w:t>”, “</w:t>
            </w:r>
            <w:proofErr w:type="spellStart"/>
            <w:r w:rsidRPr="00054DB4">
              <w:rPr>
                <w:rFonts w:ascii="Arial" w:hAnsi="Arial"/>
                <w:bCs/>
                <w:sz w:val="24"/>
                <w:szCs w:val="24"/>
              </w:rPr>
              <w:t>Haberofisi</w:t>
            </w:r>
            <w:proofErr w:type="spellEnd"/>
            <w:r w:rsidRPr="00054DB4">
              <w:rPr>
                <w:rFonts w:ascii="Arial" w:hAnsi="Arial"/>
                <w:bCs/>
                <w:sz w:val="24"/>
                <w:szCs w:val="24"/>
              </w:rPr>
              <w:t xml:space="preserve">”, “TRT </w:t>
            </w:r>
            <w:proofErr w:type="spellStart"/>
            <w:r w:rsidRPr="00054DB4">
              <w:rPr>
                <w:rFonts w:ascii="Arial" w:hAnsi="Arial"/>
                <w:bCs/>
                <w:sz w:val="24"/>
                <w:szCs w:val="24"/>
              </w:rPr>
              <w:t>Azərbaycan</w:t>
            </w:r>
            <w:proofErr w:type="spellEnd"/>
            <w:r w:rsidRPr="00054DB4">
              <w:rPr>
                <w:rFonts w:ascii="Arial" w:hAnsi="Arial"/>
                <w:bCs/>
                <w:sz w:val="24"/>
                <w:szCs w:val="24"/>
              </w:rPr>
              <w:t xml:space="preserve">” websites, “Yeni </w:t>
            </w:r>
            <w:proofErr w:type="spellStart"/>
            <w:r w:rsidRPr="00054DB4">
              <w:rPr>
                <w:rFonts w:ascii="Arial" w:hAnsi="Arial"/>
                <w:bCs/>
                <w:sz w:val="24"/>
                <w:szCs w:val="24"/>
              </w:rPr>
              <w:t>Akit</w:t>
            </w:r>
            <w:proofErr w:type="spellEnd"/>
            <w:r w:rsidRPr="00054DB4">
              <w:rPr>
                <w:rFonts w:ascii="Arial" w:hAnsi="Arial"/>
                <w:bCs/>
                <w:sz w:val="24"/>
                <w:szCs w:val="24"/>
              </w:rPr>
              <w:t xml:space="preserve">” newspaper, and “Thought and History” journal. </w:t>
            </w:r>
          </w:p>
          <w:p w14:paraId="2CA374A2" w14:textId="77777777" w:rsidR="00307A6E" w:rsidRPr="00054DB4" w:rsidRDefault="00307A6E" w:rsidP="00307A6E">
            <w:pPr>
              <w:rPr>
                <w:rFonts w:ascii="Arial" w:hAnsi="Arial" w:cs="Arial"/>
                <w:bCs/>
                <w:sz w:val="24"/>
                <w:szCs w:val="24"/>
              </w:rPr>
            </w:pPr>
          </w:p>
        </w:tc>
        <w:tc>
          <w:tcPr>
            <w:tcW w:w="2610" w:type="dxa"/>
          </w:tcPr>
          <w:p w14:paraId="15BE3675" w14:textId="77777777" w:rsidR="00307A6E" w:rsidRPr="00054DB4" w:rsidRDefault="006E75BB" w:rsidP="00307A6E">
            <w:pPr>
              <w:rPr>
                <w:rFonts w:ascii="Arial" w:hAnsi="Arial" w:cs="Arial"/>
                <w:bCs/>
                <w:sz w:val="24"/>
                <w:szCs w:val="24"/>
              </w:rPr>
            </w:pPr>
            <w:r w:rsidRPr="00054DB4">
              <w:rPr>
                <w:rFonts w:ascii="Arial" w:hAnsi="Arial"/>
                <w:bCs/>
                <w:sz w:val="24"/>
                <w:szCs w:val="24"/>
              </w:rPr>
              <w:t>Throughout the year</w:t>
            </w:r>
          </w:p>
        </w:tc>
        <w:tc>
          <w:tcPr>
            <w:tcW w:w="3510" w:type="dxa"/>
          </w:tcPr>
          <w:p w14:paraId="3D3BE48C" w14:textId="77777777" w:rsidR="00307A6E" w:rsidRPr="00054DB4" w:rsidRDefault="006E75BB" w:rsidP="00307A6E">
            <w:pPr>
              <w:rPr>
                <w:rFonts w:ascii="Arial" w:hAnsi="Arial" w:cs="Arial"/>
                <w:bCs/>
                <w:sz w:val="24"/>
                <w:szCs w:val="24"/>
              </w:rPr>
            </w:pPr>
            <w:r w:rsidRPr="00054DB4">
              <w:rPr>
                <w:rFonts w:ascii="Arial" w:hAnsi="Arial"/>
                <w:bCs/>
                <w:sz w:val="24"/>
                <w:szCs w:val="24"/>
              </w:rPr>
              <w:t>Turkey</w:t>
            </w:r>
          </w:p>
        </w:tc>
      </w:tr>
      <w:tr w:rsidR="00307A6E" w:rsidRPr="00054DB4" w14:paraId="559C1789" w14:textId="77777777" w:rsidTr="00CC5E61">
        <w:trPr>
          <w:trHeight w:val="1110"/>
        </w:trPr>
        <w:tc>
          <w:tcPr>
            <w:tcW w:w="900" w:type="dxa"/>
          </w:tcPr>
          <w:p w14:paraId="5FCE5488" w14:textId="77777777" w:rsidR="00307A6E" w:rsidRPr="00054DB4" w:rsidRDefault="00307A6E" w:rsidP="00307A6E">
            <w:pPr>
              <w:pStyle w:val="ListParagraph"/>
              <w:numPr>
                <w:ilvl w:val="0"/>
                <w:numId w:val="28"/>
              </w:numPr>
              <w:rPr>
                <w:rFonts w:ascii="Arial" w:hAnsi="Arial" w:cs="Arial"/>
                <w:b/>
                <w:sz w:val="24"/>
                <w:szCs w:val="24"/>
              </w:rPr>
            </w:pPr>
          </w:p>
        </w:tc>
        <w:tc>
          <w:tcPr>
            <w:tcW w:w="6570" w:type="dxa"/>
          </w:tcPr>
          <w:p w14:paraId="098DC219" w14:textId="77777777" w:rsidR="00CC5E61" w:rsidRPr="00054DB4" w:rsidRDefault="00AC64F5" w:rsidP="00502997">
            <w:pPr>
              <w:pStyle w:val="Heading1"/>
              <w:shd w:val="clear" w:color="auto" w:fill="FFFFFF"/>
              <w:spacing w:before="0" w:beforeAutospacing="0" w:after="375" w:afterAutospacing="0"/>
              <w:outlineLvl w:val="0"/>
              <w:rPr>
                <w:rFonts w:ascii="Arial" w:hAnsi="Arial" w:cs="Arial"/>
                <w:b w:val="0"/>
                <w:sz w:val="24"/>
                <w:szCs w:val="24"/>
              </w:rPr>
            </w:pPr>
            <w:r w:rsidRPr="00054DB4">
              <w:rPr>
                <w:rFonts w:ascii="Arial" w:hAnsi="Arial"/>
                <w:b w:val="0"/>
                <w:sz w:val="24"/>
                <w:szCs w:val="24"/>
              </w:rPr>
              <w:t xml:space="preserve">Research article in the book "Religion and Radicalism" in Belgium: "The role of multiculturalism in the fight against religious extremism: the Azerbaijani model"   </w:t>
            </w:r>
          </w:p>
        </w:tc>
        <w:tc>
          <w:tcPr>
            <w:tcW w:w="2610" w:type="dxa"/>
          </w:tcPr>
          <w:p w14:paraId="1E5BE0A6" w14:textId="77777777" w:rsidR="00307A6E" w:rsidRPr="00054DB4" w:rsidRDefault="00CD2B5A" w:rsidP="00307A6E">
            <w:pPr>
              <w:rPr>
                <w:rFonts w:ascii="Arial" w:hAnsi="Arial" w:cs="Arial"/>
                <w:bCs/>
                <w:sz w:val="24"/>
                <w:szCs w:val="24"/>
              </w:rPr>
            </w:pPr>
            <w:r w:rsidRPr="00054DB4">
              <w:rPr>
                <w:rFonts w:ascii="Arial" w:hAnsi="Arial"/>
                <w:bCs/>
                <w:sz w:val="24"/>
                <w:szCs w:val="24"/>
              </w:rPr>
              <w:t>May</w:t>
            </w:r>
          </w:p>
        </w:tc>
        <w:tc>
          <w:tcPr>
            <w:tcW w:w="3510" w:type="dxa"/>
          </w:tcPr>
          <w:p w14:paraId="45C5F02F" w14:textId="77777777" w:rsidR="00307A6E" w:rsidRPr="00054DB4" w:rsidRDefault="00AC64F5" w:rsidP="00307A6E">
            <w:pPr>
              <w:rPr>
                <w:rFonts w:ascii="Arial" w:hAnsi="Arial" w:cs="Arial"/>
                <w:bCs/>
                <w:sz w:val="24"/>
                <w:szCs w:val="24"/>
              </w:rPr>
            </w:pPr>
            <w:r w:rsidRPr="00054DB4">
              <w:rPr>
                <w:rFonts w:ascii="Arial" w:hAnsi="Arial"/>
                <w:bCs/>
                <w:sz w:val="24"/>
                <w:szCs w:val="24"/>
              </w:rPr>
              <w:t>Belgium</w:t>
            </w:r>
          </w:p>
        </w:tc>
      </w:tr>
      <w:tr w:rsidR="003C5A2C" w:rsidRPr="00054DB4" w14:paraId="453E4F5D" w14:textId="77777777" w:rsidTr="00CC5E61">
        <w:trPr>
          <w:trHeight w:val="1110"/>
        </w:trPr>
        <w:tc>
          <w:tcPr>
            <w:tcW w:w="900" w:type="dxa"/>
          </w:tcPr>
          <w:p w14:paraId="603FC227" w14:textId="77777777" w:rsidR="003C5A2C" w:rsidRPr="00054DB4" w:rsidRDefault="003C5A2C" w:rsidP="00307A6E">
            <w:pPr>
              <w:pStyle w:val="ListParagraph"/>
              <w:numPr>
                <w:ilvl w:val="0"/>
                <w:numId w:val="28"/>
              </w:numPr>
              <w:rPr>
                <w:rFonts w:ascii="Arial" w:hAnsi="Arial" w:cs="Arial"/>
                <w:b/>
                <w:sz w:val="24"/>
                <w:szCs w:val="24"/>
              </w:rPr>
            </w:pPr>
          </w:p>
        </w:tc>
        <w:tc>
          <w:tcPr>
            <w:tcW w:w="6570" w:type="dxa"/>
          </w:tcPr>
          <w:p w14:paraId="090834C7" w14:textId="77777777" w:rsidR="003C5A2C" w:rsidRPr="00054DB4" w:rsidRDefault="005B4501" w:rsidP="00502997">
            <w:pPr>
              <w:pStyle w:val="Heading1"/>
              <w:shd w:val="clear" w:color="auto" w:fill="FFFFFF"/>
              <w:spacing w:before="0" w:beforeAutospacing="0" w:after="375" w:afterAutospacing="0"/>
              <w:outlineLvl w:val="0"/>
              <w:rPr>
                <w:rFonts w:ascii="Arial" w:hAnsi="Arial" w:cs="Arial"/>
                <w:b w:val="0"/>
                <w:sz w:val="24"/>
                <w:szCs w:val="24"/>
              </w:rPr>
            </w:pPr>
            <w:r w:rsidRPr="00054DB4">
              <w:rPr>
                <w:rFonts w:ascii="Arial" w:hAnsi="Arial"/>
                <w:b w:val="0"/>
                <w:sz w:val="24"/>
                <w:szCs w:val="24"/>
              </w:rPr>
              <w:t>Article in the Turkmenistan-based international "</w:t>
            </w:r>
            <w:proofErr w:type="spellStart"/>
            <w:r w:rsidRPr="00054DB4">
              <w:rPr>
                <w:rFonts w:ascii="Arial" w:hAnsi="Arial"/>
                <w:b w:val="0"/>
                <w:sz w:val="24"/>
                <w:szCs w:val="24"/>
              </w:rPr>
              <w:t>Atavatan</w:t>
            </w:r>
            <w:proofErr w:type="spellEnd"/>
            <w:r w:rsidRPr="00054DB4">
              <w:rPr>
                <w:rFonts w:ascii="Arial" w:hAnsi="Arial"/>
                <w:b w:val="0"/>
                <w:sz w:val="24"/>
                <w:szCs w:val="24"/>
              </w:rPr>
              <w:t xml:space="preserve">" journal: "We have multicultural values founded by Heydar Aliyev" </w:t>
            </w:r>
          </w:p>
        </w:tc>
        <w:tc>
          <w:tcPr>
            <w:tcW w:w="2610" w:type="dxa"/>
          </w:tcPr>
          <w:p w14:paraId="1ADD6B45" w14:textId="77777777" w:rsidR="003C5A2C" w:rsidRPr="00054DB4" w:rsidRDefault="003C5A2C" w:rsidP="00307A6E">
            <w:pPr>
              <w:rPr>
                <w:rFonts w:ascii="Arial" w:hAnsi="Arial" w:cs="Arial"/>
                <w:bCs/>
                <w:sz w:val="24"/>
                <w:szCs w:val="24"/>
              </w:rPr>
            </w:pPr>
            <w:r w:rsidRPr="00054DB4">
              <w:rPr>
                <w:rFonts w:ascii="Arial" w:hAnsi="Arial"/>
                <w:bCs/>
                <w:sz w:val="24"/>
                <w:szCs w:val="24"/>
              </w:rPr>
              <w:t>June</w:t>
            </w:r>
          </w:p>
        </w:tc>
        <w:tc>
          <w:tcPr>
            <w:tcW w:w="3510" w:type="dxa"/>
          </w:tcPr>
          <w:p w14:paraId="3B68F9A7" w14:textId="77777777" w:rsidR="003C5A2C" w:rsidRPr="00054DB4" w:rsidRDefault="003C5A2C" w:rsidP="00307A6E">
            <w:pPr>
              <w:rPr>
                <w:rFonts w:ascii="Arial" w:hAnsi="Arial" w:cs="Arial"/>
                <w:bCs/>
                <w:sz w:val="24"/>
                <w:szCs w:val="24"/>
              </w:rPr>
            </w:pPr>
            <w:r w:rsidRPr="00054DB4">
              <w:rPr>
                <w:rFonts w:ascii="Arial" w:hAnsi="Arial"/>
                <w:bCs/>
                <w:sz w:val="24"/>
                <w:szCs w:val="24"/>
              </w:rPr>
              <w:t>Turkmenistan</w:t>
            </w:r>
          </w:p>
        </w:tc>
      </w:tr>
      <w:tr w:rsidR="003C5A2C" w:rsidRPr="00054DB4" w14:paraId="31E9A054" w14:textId="77777777" w:rsidTr="00CC5E61">
        <w:trPr>
          <w:trHeight w:val="1110"/>
        </w:trPr>
        <w:tc>
          <w:tcPr>
            <w:tcW w:w="900" w:type="dxa"/>
          </w:tcPr>
          <w:p w14:paraId="02777882" w14:textId="77777777" w:rsidR="003C5A2C" w:rsidRPr="00054DB4" w:rsidRDefault="003C5A2C" w:rsidP="00307A6E">
            <w:pPr>
              <w:pStyle w:val="ListParagraph"/>
              <w:numPr>
                <w:ilvl w:val="0"/>
                <w:numId w:val="28"/>
              </w:numPr>
              <w:rPr>
                <w:rFonts w:ascii="Arial" w:hAnsi="Arial" w:cs="Arial"/>
                <w:b/>
                <w:sz w:val="24"/>
                <w:szCs w:val="24"/>
              </w:rPr>
            </w:pPr>
          </w:p>
        </w:tc>
        <w:tc>
          <w:tcPr>
            <w:tcW w:w="6570" w:type="dxa"/>
          </w:tcPr>
          <w:p w14:paraId="3C56BEE9" w14:textId="77777777" w:rsidR="003C5A2C" w:rsidRPr="00054DB4" w:rsidRDefault="003C5A2C" w:rsidP="00502997">
            <w:pPr>
              <w:pStyle w:val="Heading1"/>
              <w:shd w:val="clear" w:color="auto" w:fill="FFFFFF"/>
              <w:spacing w:before="0" w:beforeAutospacing="0" w:after="375" w:afterAutospacing="0"/>
              <w:outlineLvl w:val="0"/>
              <w:rPr>
                <w:rFonts w:ascii="Arial" w:hAnsi="Arial" w:cs="Arial"/>
                <w:b w:val="0"/>
                <w:sz w:val="24"/>
                <w:szCs w:val="24"/>
              </w:rPr>
            </w:pPr>
            <w:r w:rsidRPr="00054DB4">
              <w:rPr>
                <w:rFonts w:ascii="Arial" w:hAnsi="Arial"/>
                <w:b w:val="0"/>
                <w:sz w:val="24"/>
                <w:szCs w:val="24"/>
              </w:rPr>
              <w:t xml:space="preserve">An article titled "Azerbaijan is a multicultural country" in the German newspaper "Post” </w:t>
            </w:r>
          </w:p>
        </w:tc>
        <w:tc>
          <w:tcPr>
            <w:tcW w:w="2610" w:type="dxa"/>
          </w:tcPr>
          <w:p w14:paraId="66E6C683" w14:textId="77777777" w:rsidR="003C5A2C" w:rsidRPr="00054DB4" w:rsidRDefault="003C5A2C" w:rsidP="00307A6E">
            <w:pPr>
              <w:rPr>
                <w:rFonts w:ascii="Arial" w:hAnsi="Arial" w:cs="Arial"/>
                <w:bCs/>
                <w:sz w:val="24"/>
                <w:szCs w:val="24"/>
              </w:rPr>
            </w:pPr>
            <w:r w:rsidRPr="00054DB4">
              <w:rPr>
                <w:rFonts w:ascii="Arial" w:hAnsi="Arial"/>
                <w:bCs/>
                <w:sz w:val="24"/>
                <w:szCs w:val="24"/>
              </w:rPr>
              <w:t>June</w:t>
            </w:r>
          </w:p>
        </w:tc>
        <w:tc>
          <w:tcPr>
            <w:tcW w:w="3510" w:type="dxa"/>
          </w:tcPr>
          <w:p w14:paraId="3E5A8694" w14:textId="77777777" w:rsidR="003C5A2C" w:rsidRPr="00054DB4" w:rsidRDefault="003C5A2C" w:rsidP="00307A6E">
            <w:pPr>
              <w:rPr>
                <w:rFonts w:ascii="Arial" w:hAnsi="Arial" w:cs="Arial"/>
                <w:bCs/>
                <w:sz w:val="24"/>
                <w:szCs w:val="24"/>
              </w:rPr>
            </w:pPr>
            <w:r w:rsidRPr="00054DB4">
              <w:rPr>
                <w:rFonts w:ascii="Arial" w:hAnsi="Arial"/>
                <w:bCs/>
                <w:sz w:val="24"/>
                <w:szCs w:val="24"/>
              </w:rPr>
              <w:t>Germany</w:t>
            </w:r>
          </w:p>
        </w:tc>
      </w:tr>
      <w:tr w:rsidR="00307A6E" w:rsidRPr="00054DB4" w14:paraId="41B58884" w14:textId="77777777" w:rsidTr="00CC5E61">
        <w:trPr>
          <w:trHeight w:val="70"/>
        </w:trPr>
        <w:tc>
          <w:tcPr>
            <w:tcW w:w="900" w:type="dxa"/>
          </w:tcPr>
          <w:p w14:paraId="6AB871B5" w14:textId="77777777" w:rsidR="00DB102D" w:rsidRPr="00054DB4" w:rsidRDefault="00DB102D" w:rsidP="00307A6E">
            <w:pPr>
              <w:pStyle w:val="ListParagraph"/>
              <w:numPr>
                <w:ilvl w:val="0"/>
                <w:numId w:val="28"/>
              </w:numPr>
              <w:rPr>
                <w:rFonts w:ascii="Arial" w:hAnsi="Arial" w:cs="Arial"/>
                <w:b/>
                <w:sz w:val="24"/>
                <w:szCs w:val="24"/>
              </w:rPr>
            </w:pPr>
          </w:p>
        </w:tc>
        <w:tc>
          <w:tcPr>
            <w:tcW w:w="6570" w:type="dxa"/>
          </w:tcPr>
          <w:p w14:paraId="40EF19A0" w14:textId="77777777" w:rsidR="00DB102D" w:rsidRPr="00054DB4" w:rsidRDefault="00AC64F5" w:rsidP="00CC5E61">
            <w:pPr>
              <w:rPr>
                <w:rFonts w:ascii="Arial" w:eastAsia="Times New Roman" w:hAnsi="Arial" w:cs="Arial"/>
                <w:sz w:val="24"/>
                <w:szCs w:val="24"/>
              </w:rPr>
            </w:pPr>
            <w:r w:rsidRPr="00054DB4">
              <w:rPr>
                <w:rFonts w:ascii="Arial" w:hAnsi="Arial"/>
                <w:sz w:val="24"/>
                <w:szCs w:val="24"/>
              </w:rPr>
              <w:t xml:space="preserve">Article </w:t>
            </w:r>
            <w:proofErr w:type="gramStart"/>
            <w:r w:rsidRPr="00054DB4">
              <w:rPr>
                <w:rFonts w:ascii="Arial" w:hAnsi="Arial"/>
                <w:sz w:val="24"/>
                <w:szCs w:val="24"/>
              </w:rPr>
              <w:t>on  “</w:t>
            </w:r>
            <w:proofErr w:type="gramEnd"/>
            <w:r w:rsidRPr="00054DB4">
              <w:rPr>
                <w:rFonts w:ascii="Arial" w:hAnsi="Arial"/>
                <w:sz w:val="24"/>
                <w:szCs w:val="24"/>
              </w:rPr>
              <w:t xml:space="preserve">jewishjournal.com” website of Israel </w:t>
            </w:r>
          </w:p>
        </w:tc>
        <w:tc>
          <w:tcPr>
            <w:tcW w:w="2610" w:type="dxa"/>
          </w:tcPr>
          <w:p w14:paraId="2FB6E60B" w14:textId="77777777" w:rsidR="00DB102D" w:rsidRPr="00054DB4" w:rsidRDefault="00CD2B5A" w:rsidP="007B7D79">
            <w:pPr>
              <w:rPr>
                <w:rFonts w:ascii="Arial" w:hAnsi="Arial" w:cs="Arial"/>
                <w:bCs/>
                <w:sz w:val="24"/>
                <w:szCs w:val="24"/>
              </w:rPr>
            </w:pPr>
            <w:r w:rsidRPr="00054DB4">
              <w:rPr>
                <w:rFonts w:ascii="Arial" w:hAnsi="Arial"/>
                <w:bCs/>
                <w:sz w:val="24"/>
                <w:szCs w:val="24"/>
              </w:rPr>
              <w:t>July</w:t>
            </w:r>
          </w:p>
          <w:p w14:paraId="16A40273" w14:textId="77777777" w:rsidR="00797100" w:rsidRPr="00054DB4" w:rsidRDefault="00797100" w:rsidP="007B7D79">
            <w:pPr>
              <w:rPr>
                <w:rFonts w:ascii="Arial" w:hAnsi="Arial" w:cs="Arial"/>
                <w:bCs/>
                <w:sz w:val="24"/>
                <w:szCs w:val="24"/>
              </w:rPr>
            </w:pPr>
          </w:p>
        </w:tc>
        <w:tc>
          <w:tcPr>
            <w:tcW w:w="3510" w:type="dxa"/>
          </w:tcPr>
          <w:p w14:paraId="2CFEB013" w14:textId="77777777" w:rsidR="00DB102D" w:rsidRPr="00054DB4" w:rsidRDefault="00AC64F5" w:rsidP="007B7D79">
            <w:pPr>
              <w:rPr>
                <w:rFonts w:ascii="Arial" w:hAnsi="Arial" w:cs="Arial"/>
                <w:bCs/>
                <w:sz w:val="24"/>
                <w:szCs w:val="24"/>
              </w:rPr>
            </w:pPr>
            <w:r w:rsidRPr="00054DB4">
              <w:rPr>
                <w:rFonts w:ascii="Arial" w:hAnsi="Arial"/>
                <w:bCs/>
                <w:sz w:val="24"/>
                <w:szCs w:val="24"/>
              </w:rPr>
              <w:t>Israel</w:t>
            </w:r>
          </w:p>
        </w:tc>
      </w:tr>
      <w:tr w:rsidR="0006765E" w:rsidRPr="00054DB4" w14:paraId="5C6DE6F1" w14:textId="77777777" w:rsidTr="00645847">
        <w:tc>
          <w:tcPr>
            <w:tcW w:w="900" w:type="dxa"/>
          </w:tcPr>
          <w:p w14:paraId="6C4311F5" w14:textId="77777777" w:rsidR="0006765E" w:rsidRPr="00054DB4" w:rsidRDefault="0006765E" w:rsidP="00307A6E">
            <w:pPr>
              <w:pStyle w:val="ListParagraph"/>
              <w:numPr>
                <w:ilvl w:val="0"/>
                <w:numId w:val="28"/>
              </w:numPr>
              <w:rPr>
                <w:rFonts w:ascii="Arial" w:hAnsi="Arial" w:cs="Arial"/>
                <w:b/>
                <w:sz w:val="24"/>
                <w:szCs w:val="24"/>
              </w:rPr>
            </w:pPr>
          </w:p>
        </w:tc>
        <w:tc>
          <w:tcPr>
            <w:tcW w:w="6570" w:type="dxa"/>
          </w:tcPr>
          <w:p w14:paraId="6414D452" w14:textId="77777777" w:rsidR="0006765E" w:rsidRPr="00054DB4" w:rsidRDefault="0006765E" w:rsidP="00DB102D">
            <w:pPr>
              <w:rPr>
                <w:rFonts w:ascii="Arial" w:hAnsi="Arial" w:cs="Arial"/>
                <w:color w:val="050505"/>
                <w:sz w:val="24"/>
                <w:szCs w:val="24"/>
                <w:shd w:val="clear" w:color="auto" w:fill="FFFFFF"/>
              </w:rPr>
            </w:pPr>
            <w:r w:rsidRPr="00054DB4">
              <w:rPr>
                <w:rFonts w:ascii="Arial" w:hAnsi="Arial"/>
                <w:sz w:val="24"/>
                <w:szCs w:val="24"/>
              </w:rPr>
              <w:t xml:space="preserve">An article in the “Voice of Ukraine” newspaper titled </w:t>
            </w:r>
            <w:r w:rsidRPr="00054DB4">
              <w:rPr>
                <w:rFonts w:ascii="Arial" w:hAnsi="Arial"/>
                <w:color w:val="050505"/>
                <w:sz w:val="24"/>
                <w:szCs w:val="24"/>
                <w:shd w:val="clear" w:color="auto" w:fill="FFFFFF"/>
              </w:rPr>
              <w:t xml:space="preserve">"The return of Nagorno-Karabakh is the first precedent for resolving the frozen conflicts in the post-Soviet space” </w:t>
            </w:r>
          </w:p>
          <w:p w14:paraId="0E22326C" w14:textId="77777777" w:rsidR="0006765E" w:rsidRPr="00054DB4" w:rsidRDefault="0006765E" w:rsidP="00DB102D">
            <w:pPr>
              <w:rPr>
                <w:rFonts w:ascii="Arial" w:eastAsia="Times New Roman" w:hAnsi="Arial" w:cs="Arial"/>
                <w:sz w:val="24"/>
                <w:szCs w:val="24"/>
              </w:rPr>
            </w:pPr>
          </w:p>
        </w:tc>
        <w:tc>
          <w:tcPr>
            <w:tcW w:w="2610" w:type="dxa"/>
          </w:tcPr>
          <w:p w14:paraId="50F50A89" w14:textId="77777777" w:rsidR="0006765E" w:rsidRPr="00054DB4" w:rsidRDefault="0006765E" w:rsidP="007B7D79">
            <w:pPr>
              <w:rPr>
                <w:rFonts w:ascii="Arial" w:hAnsi="Arial" w:cs="Arial"/>
                <w:bCs/>
                <w:sz w:val="24"/>
                <w:szCs w:val="24"/>
              </w:rPr>
            </w:pPr>
            <w:r w:rsidRPr="00054DB4">
              <w:rPr>
                <w:rFonts w:ascii="Arial" w:hAnsi="Arial"/>
                <w:bCs/>
                <w:sz w:val="24"/>
                <w:szCs w:val="24"/>
              </w:rPr>
              <w:t>November</w:t>
            </w:r>
          </w:p>
        </w:tc>
        <w:tc>
          <w:tcPr>
            <w:tcW w:w="3510" w:type="dxa"/>
          </w:tcPr>
          <w:p w14:paraId="63A2178A" w14:textId="77777777" w:rsidR="0006765E" w:rsidRPr="00054DB4" w:rsidRDefault="0006765E" w:rsidP="007B7D79">
            <w:pPr>
              <w:rPr>
                <w:rFonts w:ascii="Arial" w:hAnsi="Arial" w:cs="Arial"/>
                <w:bCs/>
                <w:sz w:val="24"/>
                <w:szCs w:val="24"/>
              </w:rPr>
            </w:pPr>
            <w:r w:rsidRPr="00054DB4">
              <w:rPr>
                <w:rFonts w:ascii="Arial" w:hAnsi="Arial"/>
                <w:bCs/>
                <w:sz w:val="24"/>
                <w:szCs w:val="24"/>
              </w:rPr>
              <w:t>Ukraine</w:t>
            </w:r>
          </w:p>
        </w:tc>
      </w:tr>
    </w:tbl>
    <w:p w14:paraId="7F419545" w14:textId="77777777" w:rsidR="00CD2B5A" w:rsidRPr="00054DB4" w:rsidRDefault="00CD2B5A" w:rsidP="00CE4A55">
      <w:pPr>
        <w:jc w:val="center"/>
        <w:rPr>
          <w:rFonts w:ascii="Arial" w:hAnsi="Arial" w:cs="Arial"/>
          <w:bCs/>
          <w:sz w:val="24"/>
          <w:szCs w:val="24"/>
        </w:rPr>
      </w:pPr>
    </w:p>
    <w:p w14:paraId="12088396" w14:textId="77777777" w:rsidR="00017F86" w:rsidRPr="00054DB4" w:rsidRDefault="00017F86" w:rsidP="00017F86">
      <w:pPr>
        <w:ind w:firstLine="900"/>
        <w:rPr>
          <w:rFonts w:ascii="Arial" w:hAnsi="Arial" w:cs="Arial"/>
          <w:sz w:val="24"/>
          <w:szCs w:val="24"/>
        </w:rPr>
      </w:pPr>
      <w:r w:rsidRPr="00054DB4">
        <w:rPr>
          <w:rFonts w:ascii="Arial" w:hAnsi="Arial"/>
          <w:sz w:val="24"/>
          <w:szCs w:val="24"/>
        </w:rPr>
        <w:t xml:space="preserve">The activities of the Baku International Center Multiculturalism in 2021, the events organized under various projects were regularly covered by the Azerbaijan Television and Radio Broadcasting Closed Joint-Stock Company, Ictimai (Public) Television and Real TV. In addition, a total of 118 TV news, interviews and programs related to the Center's activities were aired on ATV, Khazar, Space, CBC </w:t>
      </w:r>
      <w:proofErr w:type="gramStart"/>
      <w:r w:rsidRPr="00054DB4">
        <w:rPr>
          <w:rFonts w:ascii="Arial" w:hAnsi="Arial"/>
          <w:sz w:val="24"/>
          <w:szCs w:val="24"/>
        </w:rPr>
        <w:t>Azerbaijan</w:t>
      </w:r>
      <w:proofErr w:type="gramEnd"/>
      <w:r w:rsidRPr="00054DB4">
        <w:rPr>
          <w:rFonts w:ascii="Arial" w:hAnsi="Arial"/>
          <w:sz w:val="24"/>
          <w:szCs w:val="24"/>
        </w:rPr>
        <w:t xml:space="preserve"> and Mir-Azerbaijan TV channels. Besides, the Center’s leadership and guests appeared in </w:t>
      </w:r>
      <w:proofErr w:type="gramStart"/>
      <w:r w:rsidRPr="00054DB4">
        <w:rPr>
          <w:rFonts w:ascii="Arial" w:hAnsi="Arial"/>
          <w:sz w:val="24"/>
          <w:szCs w:val="24"/>
        </w:rPr>
        <w:t>15</w:t>
      </w:r>
      <w:proofErr w:type="gramEnd"/>
      <w:r w:rsidRPr="00054DB4">
        <w:rPr>
          <w:rFonts w:ascii="Arial" w:hAnsi="Arial"/>
          <w:sz w:val="24"/>
          <w:szCs w:val="24"/>
        </w:rPr>
        <w:t xml:space="preserve"> editions of the popular "Main Issue" program of the Azerbaijan Television and Radio Broadcasting Closed Joint-Stock Company, and representatives of the Center acted as experts in various political programs of most Azerbaijani TV channels.</w:t>
      </w:r>
    </w:p>
    <w:p w14:paraId="6BACCD5C" w14:textId="77777777" w:rsidR="00017F86" w:rsidRPr="00054DB4" w:rsidRDefault="00017F86" w:rsidP="00017F86">
      <w:pPr>
        <w:ind w:firstLine="900"/>
        <w:rPr>
          <w:rFonts w:ascii="Arial" w:hAnsi="Arial" w:cs="Arial"/>
          <w:sz w:val="24"/>
          <w:szCs w:val="24"/>
        </w:rPr>
      </w:pPr>
      <w:r w:rsidRPr="00054DB4">
        <w:rPr>
          <w:rFonts w:ascii="Arial" w:hAnsi="Arial"/>
          <w:sz w:val="24"/>
          <w:szCs w:val="24"/>
        </w:rPr>
        <w:t>Throughout the year, Azerbaijan State Information Agency (</w:t>
      </w:r>
      <w:proofErr w:type="spellStart"/>
      <w:r w:rsidRPr="00054DB4">
        <w:rPr>
          <w:rFonts w:ascii="Arial" w:hAnsi="Arial"/>
          <w:sz w:val="24"/>
          <w:szCs w:val="24"/>
        </w:rPr>
        <w:t>AzerTAg</w:t>
      </w:r>
      <w:proofErr w:type="spellEnd"/>
      <w:r w:rsidRPr="00054DB4">
        <w:rPr>
          <w:rFonts w:ascii="Arial" w:hAnsi="Arial"/>
          <w:sz w:val="24"/>
          <w:szCs w:val="24"/>
        </w:rPr>
        <w:t xml:space="preserve">) consistently published a total of 121 reports, as well as interviews and analysis of local and foreign scholars and experts on domestic and foreign conferences, meetings and all activities conducted by BIMC.  </w:t>
      </w:r>
    </w:p>
    <w:p w14:paraId="5F4F2148" w14:textId="77777777" w:rsidR="00017F86" w:rsidRPr="00054DB4" w:rsidRDefault="00925256" w:rsidP="00017F86">
      <w:pPr>
        <w:ind w:firstLine="900"/>
        <w:rPr>
          <w:rFonts w:ascii="Arial" w:hAnsi="Arial" w:cs="Arial"/>
          <w:sz w:val="24"/>
          <w:szCs w:val="24"/>
        </w:rPr>
      </w:pPr>
      <w:r w:rsidRPr="00054DB4">
        <w:rPr>
          <w:rFonts w:ascii="Arial" w:hAnsi="Arial" w:cs="Arial"/>
          <w:sz w:val="24"/>
          <w:szCs w:val="24"/>
        </w:rPr>
        <w:t xml:space="preserve">In 2021, 159 articles and reports were published in the nationwide newspapers </w:t>
      </w:r>
      <w:proofErr w:type="spellStart"/>
      <w:r w:rsidRPr="00054DB4">
        <w:rPr>
          <w:rFonts w:ascii="Arial" w:hAnsi="Arial" w:cs="Arial"/>
          <w:sz w:val="24"/>
          <w:szCs w:val="24"/>
        </w:rPr>
        <w:t>Azerbaycan</w:t>
      </w:r>
      <w:proofErr w:type="spellEnd"/>
      <w:r w:rsidRPr="00054DB4">
        <w:rPr>
          <w:rFonts w:ascii="Arial" w:hAnsi="Arial" w:cs="Arial"/>
          <w:sz w:val="24"/>
          <w:szCs w:val="24"/>
        </w:rPr>
        <w:t xml:space="preserve"> (Azerbaijan), </w:t>
      </w:r>
      <w:proofErr w:type="spellStart"/>
      <w:r w:rsidRPr="00054DB4">
        <w:rPr>
          <w:rFonts w:ascii="Arial" w:hAnsi="Arial" w:cs="Arial"/>
          <w:sz w:val="24"/>
          <w:szCs w:val="24"/>
        </w:rPr>
        <w:t>Khalg</w:t>
      </w:r>
      <w:proofErr w:type="spellEnd"/>
      <w:r w:rsidRPr="00054DB4">
        <w:rPr>
          <w:rFonts w:ascii="Arial" w:hAnsi="Arial" w:cs="Arial"/>
          <w:sz w:val="24"/>
          <w:szCs w:val="24"/>
        </w:rPr>
        <w:t xml:space="preserve"> </w:t>
      </w:r>
      <w:proofErr w:type="spellStart"/>
      <w:r w:rsidRPr="00054DB4">
        <w:rPr>
          <w:rFonts w:ascii="Arial" w:hAnsi="Arial" w:cs="Arial"/>
          <w:sz w:val="24"/>
          <w:szCs w:val="24"/>
        </w:rPr>
        <w:t>Gazeti</w:t>
      </w:r>
      <w:proofErr w:type="spellEnd"/>
      <w:r w:rsidRPr="00054DB4">
        <w:rPr>
          <w:rFonts w:ascii="Arial" w:hAnsi="Arial" w:cs="Arial"/>
          <w:sz w:val="24"/>
          <w:szCs w:val="24"/>
        </w:rPr>
        <w:t xml:space="preserve"> (People's </w:t>
      </w:r>
      <w:r w:rsidRPr="00054DB4">
        <w:rPr>
          <w:rFonts w:ascii="Arial" w:hAnsi="Arial" w:cs="Arial"/>
          <w:sz w:val="24"/>
          <w:szCs w:val="24"/>
        </w:rPr>
        <w:lastRenderedPageBreak/>
        <w:t xml:space="preserve">Newspaper), Yeni </w:t>
      </w:r>
      <w:proofErr w:type="spellStart"/>
      <w:r w:rsidRPr="00054DB4">
        <w:rPr>
          <w:rFonts w:ascii="Arial" w:hAnsi="Arial" w:cs="Arial"/>
          <w:sz w:val="24"/>
          <w:szCs w:val="24"/>
        </w:rPr>
        <w:t>Azerbaycan</w:t>
      </w:r>
      <w:proofErr w:type="spellEnd"/>
      <w:r w:rsidRPr="00054DB4">
        <w:rPr>
          <w:rFonts w:ascii="Arial" w:hAnsi="Arial" w:cs="Arial"/>
          <w:sz w:val="24"/>
          <w:szCs w:val="24"/>
        </w:rPr>
        <w:t xml:space="preserve"> (New Azerbaijan), </w:t>
      </w:r>
      <w:proofErr w:type="spellStart"/>
      <w:r w:rsidRPr="00054DB4">
        <w:rPr>
          <w:rFonts w:ascii="Arial" w:hAnsi="Arial" w:cs="Arial"/>
          <w:sz w:val="24"/>
          <w:szCs w:val="24"/>
        </w:rPr>
        <w:t>Bakinskiy</w:t>
      </w:r>
      <w:proofErr w:type="spellEnd"/>
      <w:r w:rsidRPr="00054DB4">
        <w:rPr>
          <w:rFonts w:ascii="Arial" w:hAnsi="Arial" w:cs="Arial"/>
          <w:sz w:val="24"/>
          <w:szCs w:val="24"/>
        </w:rPr>
        <w:t xml:space="preserve"> </w:t>
      </w:r>
      <w:proofErr w:type="spellStart"/>
      <w:r w:rsidRPr="00054DB4">
        <w:rPr>
          <w:rFonts w:ascii="Arial" w:hAnsi="Arial" w:cs="Arial"/>
          <w:sz w:val="24"/>
          <w:szCs w:val="24"/>
        </w:rPr>
        <w:t>Rabochiy</w:t>
      </w:r>
      <w:proofErr w:type="spellEnd"/>
      <w:r w:rsidRPr="00054DB4">
        <w:rPr>
          <w:rFonts w:ascii="Arial" w:hAnsi="Arial" w:cs="Arial"/>
          <w:sz w:val="24"/>
          <w:szCs w:val="24"/>
        </w:rPr>
        <w:t xml:space="preserve"> (Baku Worker), </w:t>
      </w:r>
      <w:proofErr w:type="spellStart"/>
      <w:r w:rsidRPr="00054DB4">
        <w:rPr>
          <w:rFonts w:ascii="Arial" w:hAnsi="Arial" w:cs="Arial"/>
          <w:sz w:val="24"/>
          <w:szCs w:val="24"/>
        </w:rPr>
        <w:t>Ses</w:t>
      </w:r>
      <w:proofErr w:type="spellEnd"/>
      <w:r w:rsidRPr="00054DB4">
        <w:rPr>
          <w:rFonts w:ascii="Arial" w:hAnsi="Arial" w:cs="Arial"/>
          <w:sz w:val="24"/>
          <w:szCs w:val="24"/>
        </w:rPr>
        <w:t xml:space="preserve"> (Voice), </w:t>
      </w:r>
      <w:proofErr w:type="spellStart"/>
      <w:r w:rsidRPr="00054DB4">
        <w:rPr>
          <w:rFonts w:ascii="Arial" w:hAnsi="Arial" w:cs="Arial"/>
          <w:sz w:val="24"/>
          <w:szCs w:val="24"/>
        </w:rPr>
        <w:t>Iki</w:t>
      </w:r>
      <w:proofErr w:type="spellEnd"/>
      <w:r w:rsidRPr="00054DB4">
        <w:rPr>
          <w:rFonts w:ascii="Arial" w:hAnsi="Arial" w:cs="Arial"/>
          <w:sz w:val="24"/>
          <w:szCs w:val="24"/>
        </w:rPr>
        <w:t xml:space="preserve"> Sahil (Two Shores), 525-ci </w:t>
      </w:r>
      <w:proofErr w:type="spellStart"/>
      <w:r w:rsidRPr="00054DB4">
        <w:rPr>
          <w:rFonts w:ascii="Arial" w:hAnsi="Arial" w:cs="Arial"/>
          <w:sz w:val="24"/>
          <w:szCs w:val="24"/>
        </w:rPr>
        <w:t>Gazet</w:t>
      </w:r>
      <w:proofErr w:type="spellEnd"/>
      <w:r w:rsidRPr="00054DB4">
        <w:rPr>
          <w:rFonts w:ascii="Arial" w:hAnsi="Arial" w:cs="Arial"/>
          <w:sz w:val="24"/>
          <w:szCs w:val="24"/>
        </w:rPr>
        <w:t xml:space="preserve"> (525th Newspaper), as well as on their webpages.  </w:t>
      </w:r>
    </w:p>
    <w:p w14:paraId="79BC9F7E" w14:textId="77777777" w:rsidR="00017F86" w:rsidRPr="00054DB4" w:rsidRDefault="00017F86" w:rsidP="00017F86">
      <w:pPr>
        <w:ind w:firstLine="900"/>
        <w:rPr>
          <w:rFonts w:ascii="Arial" w:hAnsi="Arial" w:cs="Arial"/>
          <w:sz w:val="24"/>
          <w:szCs w:val="24"/>
        </w:rPr>
      </w:pPr>
      <w:r w:rsidRPr="00054DB4">
        <w:rPr>
          <w:rFonts w:ascii="Arial" w:hAnsi="Arial" w:cs="Arial"/>
          <w:sz w:val="24"/>
          <w:szCs w:val="24"/>
        </w:rPr>
        <w:t>Broadcasted since October 2018, the “Multiculturalism” television program, a joint television project of BIMC and Azerbaijan Television (</w:t>
      </w:r>
      <w:proofErr w:type="spellStart"/>
      <w:r w:rsidRPr="00054DB4">
        <w:rPr>
          <w:rFonts w:ascii="Arial" w:hAnsi="Arial" w:cs="Arial"/>
          <w:sz w:val="24"/>
          <w:szCs w:val="24"/>
        </w:rPr>
        <w:t>AzTV</w:t>
      </w:r>
      <w:proofErr w:type="spellEnd"/>
      <w:r w:rsidRPr="00054DB4">
        <w:rPr>
          <w:rFonts w:ascii="Arial" w:hAnsi="Arial" w:cs="Arial"/>
          <w:sz w:val="24"/>
          <w:szCs w:val="24"/>
        </w:rPr>
        <w:t xml:space="preserve">), continued intermittently in 2021 due to the COVID-19 pandemic.  Only four editions of the program were produced and aired during the year.  These editions focused on the activities, work and projects </w:t>
      </w:r>
      <w:proofErr w:type="gramStart"/>
      <w:r w:rsidRPr="00054DB4">
        <w:rPr>
          <w:rFonts w:ascii="Arial" w:hAnsi="Arial" w:cs="Arial"/>
          <w:sz w:val="24"/>
          <w:szCs w:val="24"/>
        </w:rPr>
        <w:t>carried out</w:t>
      </w:r>
      <w:proofErr w:type="gramEnd"/>
      <w:r w:rsidRPr="00054DB4">
        <w:rPr>
          <w:rFonts w:ascii="Arial" w:hAnsi="Arial" w:cs="Arial"/>
          <w:sz w:val="24"/>
          <w:szCs w:val="24"/>
        </w:rPr>
        <w:t xml:space="preserve"> by BIMC, as well as Azerbaijan’s policy of multiculturalism in general.  </w:t>
      </w:r>
    </w:p>
    <w:p w14:paraId="543FAAE5" w14:textId="77777777" w:rsidR="00017F86" w:rsidRPr="00054DB4" w:rsidRDefault="00017F86" w:rsidP="00017F86">
      <w:pPr>
        <w:ind w:firstLine="900"/>
        <w:rPr>
          <w:rFonts w:ascii="Arial" w:hAnsi="Arial" w:cs="Arial"/>
          <w:sz w:val="24"/>
          <w:szCs w:val="24"/>
        </w:rPr>
      </w:pPr>
      <w:r w:rsidRPr="00054DB4">
        <w:rPr>
          <w:rFonts w:ascii="Arial" w:hAnsi="Arial" w:cs="Arial"/>
          <w:sz w:val="24"/>
          <w:szCs w:val="24"/>
        </w:rPr>
        <w:t xml:space="preserve">All information pieces on the activities of Baku International Multiculturalism Center in 2021 were published in Azerbaijani, English and Russian languages on its official website </w:t>
      </w:r>
      <w:hyperlink r:id="rId10" w:history="1">
        <w:r w:rsidRPr="00054DB4">
          <w:rPr>
            <w:rStyle w:val="Hyperlink"/>
            <w:rFonts w:ascii="Arial" w:hAnsi="Arial" w:cs="Arial"/>
            <w:sz w:val="24"/>
            <w:szCs w:val="24"/>
          </w:rPr>
          <w:t>http://multikulturalizm.gov.az</w:t>
        </w:r>
      </w:hyperlink>
      <w:r w:rsidRPr="00054DB4">
        <w:rPr>
          <w:rFonts w:ascii="Arial" w:hAnsi="Arial" w:cs="Arial"/>
          <w:sz w:val="24"/>
          <w:szCs w:val="24"/>
        </w:rPr>
        <w:t xml:space="preserve">; on its Facebook pages </w:t>
      </w:r>
      <w:hyperlink r:id="rId11" w:history="1">
        <w:r w:rsidRPr="00054DB4">
          <w:rPr>
            <w:rFonts w:ascii="Arial" w:hAnsi="Arial" w:cs="Arial"/>
            <w:color w:val="0000FF"/>
            <w:sz w:val="24"/>
            <w:szCs w:val="24"/>
            <w:u w:val="single"/>
          </w:rPr>
          <w:t>https://www.facebook.com/multiculturalismbaku/</w:t>
        </w:r>
      </w:hyperlink>
      <w:r w:rsidRPr="00054DB4">
        <w:rPr>
          <w:rFonts w:ascii="Arial" w:hAnsi="Arial" w:cs="Arial"/>
          <w:sz w:val="24"/>
          <w:szCs w:val="24"/>
        </w:rPr>
        <w:t>,  (Azerbaijani)</w:t>
      </w:r>
      <w:hyperlink r:id="rId12" w:history="1">
        <w:r w:rsidRPr="00054DB4">
          <w:rPr>
            <w:rFonts w:ascii="Arial" w:hAnsi="Arial" w:cs="Arial"/>
            <w:color w:val="0000FF"/>
            <w:sz w:val="24"/>
            <w:szCs w:val="24"/>
            <w:u w:val="single"/>
          </w:rPr>
          <w:t>https://facebook.com/Бакинский-Международный-Центр-Мультикультурализма-279991812586694/</w:t>
        </w:r>
      </w:hyperlink>
      <w:r w:rsidRPr="00054DB4">
        <w:rPr>
          <w:rFonts w:ascii="Arial" w:hAnsi="Arial" w:cs="Arial"/>
          <w:sz w:val="24"/>
          <w:szCs w:val="24"/>
        </w:rPr>
        <w:t xml:space="preserve"> (Russian) </w:t>
      </w:r>
      <w:hyperlink r:id="rId13" w:history="1">
        <w:r w:rsidRPr="00054DB4">
          <w:rPr>
            <w:rFonts w:ascii="Arial" w:hAnsi="Arial" w:cs="Arial"/>
            <w:color w:val="0000FF"/>
            <w:sz w:val="24"/>
            <w:szCs w:val="24"/>
            <w:u w:val="single"/>
          </w:rPr>
          <w:t>https://www.facebook.com/BakuInternationalMulticulturalisCenter/</w:t>
        </w:r>
      </w:hyperlink>
      <w:r w:rsidRPr="00054DB4">
        <w:rPr>
          <w:rFonts w:ascii="Arial" w:hAnsi="Arial" w:cs="Arial"/>
          <w:sz w:val="24"/>
          <w:szCs w:val="24"/>
        </w:rPr>
        <w:t xml:space="preserve"> (English); official Twitter profile </w:t>
      </w:r>
      <w:hyperlink r:id="rId14" w:history="1">
        <w:r w:rsidRPr="00054DB4">
          <w:rPr>
            <w:rFonts w:ascii="Arial" w:hAnsi="Arial" w:cs="Arial"/>
            <w:color w:val="0000FF"/>
            <w:sz w:val="24"/>
            <w:szCs w:val="24"/>
            <w:u w:val="single"/>
          </w:rPr>
          <w:t>https://twitter.com/multiculturalaz</w:t>
        </w:r>
      </w:hyperlink>
      <w:r w:rsidRPr="00054DB4">
        <w:rPr>
          <w:rFonts w:ascii="Arial" w:hAnsi="Arial" w:cs="Arial"/>
          <w:sz w:val="24"/>
          <w:szCs w:val="24"/>
        </w:rPr>
        <w:t xml:space="preserve">; and official </w:t>
      </w:r>
      <w:proofErr w:type="spellStart"/>
      <w:r w:rsidRPr="00054DB4">
        <w:rPr>
          <w:rFonts w:ascii="Arial" w:hAnsi="Arial" w:cs="Arial"/>
          <w:sz w:val="24"/>
          <w:szCs w:val="24"/>
        </w:rPr>
        <w:t>Youtube</w:t>
      </w:r>
      <w:proofErr w:type="spellEnd"/>
      <w:r w:rsidRPr="00054DB4">
        <w:rPr>
          <w:rFonts w:ascii="Arial" w:hAnsi="Arial" w:cs="Arial"/>
          <w:sz w:val="24"/>
          <w:szCs w:val="24"/>
        </w:rPr>
        <w:t xml:space="preserve"> channel </w:t>
      </w:r>
      <w:hyperlink r:id="rId15" w:history="1">
        <w:r w:rsidRPr="00054DB4">
          <w:rPr>
            <w:rFonts w:ascii="Arial" w:hAnsi="Arial" w:cs="Arial"/>
            <w:color w:val="0000FF"/>
            <w:sz w:val="24"/>
            <w:szCs w:val="24"/>
            <w:u w:val="single"/>
          </w:rPr>
          <w:t>https://www.youtube.com/channel/UCRKUAoOiAB1MNlc09-ryk_g</w:t>
        </w:r>
      </w:hyperlink>
    </w:p>
    <w:sectPr w:rsidR="00017F86" w:rsidRPr="00054DB4" w:rsidSect="00605C21">
      <w:footerReference w:type="default" r:id="rId16"/>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F9444" w14:textId="77777777" w:rsidR="00353185" w:rsidRDefault="00353185">
      <w:pPr>
        <w:spacing w:line="240" w:lineRule="auto"/>
      </w:pPr>
      <w:r>
        <w:separator/>
      </w:r>
    </w:p>
  </w:endnote>
  <w:endnote w:type="continuationSeparator" w:id="0">
    <w:p w14:paraId="090318A0" w14:textId="77777777" w:rsidR="00353185" w:rsidRDefault="003531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8893500"/>
      <w:docPartObj>
        <w:docPartGallery w:val="Page Numbers (Bottom of Page)"/>
        <w:docPartUnique/>
      </w:docPartObj>
    </w:sdtPr>
    <w:sdtEndPr>
      <w:rPr>
        <w:noProof/>
      </w:rPr>
    </w:sdtEndPr>
    <w:sdtContent>
      <w:p w14:paraId="21587ACF" w14:textId="77777777" w:rsidR="0006765E" w:rsidRDefault="0006765E">
        <w:pPr>
          <w:pStyle w:val="Footer"/>
          <w:jc w:val="right"/>
        </w:pPr>
        <w:r>
          <w:fldChar w:fldCharType="begin"/>
        </w:r>
        <w:r>
          <w:instrText xml:space="preserve"> PAGE   \* MERGEFORMAT </w:instrText>
        </w:r>
        <w:r>
          <w:fldChar w:fldCharType="separate"/>
        </w:r>
        <w:r w:rsidR="003F090C">
          <w:t>1</w:t>
        </w:r>
        <w:r>
          <w:fldChar w:fldCharType="end"/>
        </w:r>
      </w:p>
    </w:sdtContent>
  </w:sdt>
  <w:p w14:paraId="5A6C13F7" w14:textId="77777777" w:rsidR="0006765E" w:rsidRDefault="000676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719032"/>
      <w:docPartObj>
        <w:docPartGallery w:val="Page Numbers (Bottom of Page)"/>
        <w:docPartUnique/>
      </w:docPartObj>
    </w:sdtPr>
    <w:sdtEndPr>
      <w:rPr>
        <w:noProof/>
      </w:rPr>
    </w:sdtEndPr>
    <w:sdtContent>
      <w:p w14:paraId="5AB8F226" w14:textId="77777777" w:rsidR="0006765E" w:rsidRDefault="0006765E">
        <w:pPr>
          <w:pStyle w:val="Footer"/>
          <w:jc w:val="center"/>
        </w:pPr>
        <w:r>
          <w:fldChar w:fldCharType="begin"/>
        </w:r>
        <w:r>
          <w:instrText xml:space="preserve"> PAGE   \* MERGEFORMAT </w:instrText>
        </w:r>
        <w:r>
          <w:fldChar w:fldCharType="separate"/>
        </w:r>
        <w:r w:rsidR="003F090C">
          <w:t>15</w:t>
        </w:r>
        <w:r>
          <w:fldChar w:fldCharType="end"/>
        </w:r>
      </w:p>
    </w:sdtContent>
  </w:sdt>
  <w:p w14:paraId="042E7233" w14:textId="77777777" w:rsidR="0006765E" w:rsidRDefault="00067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8EA3F" w14:textId="77777777" w:rsidR="00353185" w:rsidRDefault="00353185">
      <w:pPr>
        <w:spacing w:line="240" w:lineRule="auto"/>
      </w:pPr>
      <w:r>
        <w:separator/>
      </w:r>
    </w:p>
  </w:footnote>
  <w:footnote w:type="continuationSeparator" w:id="0">
    <w:p w14:paraId="5097C33E" w14:textId="77777777" w:rsidR="00353185" w:rsidRDefault="0035318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C6B"/>
    <w:multiLevelType w:val="hybridMultilevel"/>
    <w:tmpl w:val="FFD2CA88"/>
    <w:lvl w:ilvl="0" w:tplc="65667F0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6152D"/>
    <w:multiLevelType w:val="hybridMultilevel"/>
    <w:tmpl w:val="E026C89E"/>
    <w:lvl w:ilvl="0" w:tplc="E81ACF80">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2" w15:restartNumberingAfterBreak="0">
    <w:nsid w:val="0D384BAC"/>
    <w:multiLevelType w:val="hybridMultilevel"/>
    <w:tmpl w:val="E3049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B06F7"/>
    <w:multiLevelType w:val="hybridMultilevel"/>
    <w:tmpl w:val="E210366C"/>
    <w:lvl w:ilvl="0" w:tplc="59C2CF30">
      <w:start w:val="1"/>
      <w:numFmt w:val="decimal"/>
      <w:lvlText w:val="%1."/>
      <w:lvlJc w:val="left"/>
      <w:pPr>
        <w:ind w:left="1277" w:hanging="360"/>
      </w:pPr>
      <w:rPr>
        <w:rFonts w:hint="default"/>
        <w:b/>
      </w:rPr>
    </w:lvl>
    <w:lvl w:ilvl="1" w:tplc="04190019" w:tentative="1">
      <w:start w:val="1"/>
      <w:numFmt w:val="lowerLetter"/>
      <w:lvlText w:val="%2."/>
      <w:lvlJc w:val="left"/>
      <w:pPr>
        <w:ind w:left="1997" w:hanging="360"/>
      </w:pPr>
    </w:lvl>
    <w:lvl w:ilvl="2" w:tplc="0419001B" w:tentative="1">
      <w:start w:val="1"/>
      <w:numFmt w:val="lowerRoman"/>
      <w:lvlText w:val="%3."/>
      <w:lvlJc w:val="right"/>
      <w:pPr>
        <w:ind w:left="2717" w:hanging="180"/>
      </w:pPr>
    </w:lvl>
    <w:lvl w:ilvl="3" w:tplc="0419000F" w:tentative="1">
      <w:start w:val="1"/>
      <w:numFmt w:val="decimal"/>
      <w:lvlText w:val="%4."/>
      <w:lvlJc w:val="left"/>
      <w:pPr>
        <w:ind w:left="3437" w:hanging="360"/>
      </w:pPr>
    </w:lvl>
    <w:lvl w:ilvl="4" w:tplc="04190019" w:tentative="1">
      <w:start w:val="1"/>
      <w:numFmt w:val="lowerLetter"/>
      <w:lvlText w:val="%5."/>
      <w:lvlJc w:val="left"/>
      <w:pPr>
        <w:ind w:left="4157" w:hanging="360"/>
      </w:pPr>
    </w:lvl>
    <w:lvl w:ilvl="5" w:tplc="0419001B" w:tentative="1">
      <w:start w:val="1"/>
      <w:numFmt w:val="lowerRoman"/>
      <w:lvlText w:val="%6."/>
      <w:lvlJc w:val="right"/>
      <w:pPr>
        <w:ind w:left="4877" w:hanging="180"/>
      </w:pPr>
    </w:lvl>
    <w:lvl w:ilvl="6" w:tplc="0419000F" w:tentative="1">
      <w:start w:val="1"/>
      <w:numFmt w:val="decimal"/>
      <w:lvlText w:val="%7."/>
      <w:lvlJc w:val="left"/>
      <w:pPr>
        <w:ind w:left="5597" w:hanging="360"/>
      </w:pPr>
    </w:lvl>
    <w:lvl w:ilvl="7" w:tplc="04190019" w:tentative="1">
      <w:start w:val="1"/>
      <w:numFmt w:val="lowerLetter"/>
      <w:lvlText w:val="%8."/>
      <w:lvlJc w:val="left"/>
      <w:pPr>
        <w:ind w:left="6317" w:hanging="360"/>
      </w:pPr>
    </w:lvl>
    <w:lvl w:ilvl="8" w:tplc="0419001B" w:tentative="1">
      <w:start w:val="1"/>
      <w:numFmt w:val="lowerRoman"/>
      <w:lvlText w:val="%9."/>
      <w:lvlJc w:val="right"/>
      <w:pPr>
        <w:ind w:left="7037" w:hanging="180"/>
      </w:pPr>
    </w:lvl>
  </w:abstractNum>
  <w:abstractNum w:abstractNumId="4" w15:restartNumberingAfterBreak="0">
    <w:nsid w:val="107E5C2D"/>
    <w:multiLevelType w:val="hybridMultilevel"/>
    <w:tmpl w:val="16D2FF5A"/>
    <w:lvl w:ilvl="0" w:tplc="6EECB8F6">
      <w:start w:val="1"/>
      <w:numFmt w:val="low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EC3D24"/>
    <w:multiLevelType w:val="hybridMultilevel"/>
    <w:tmpl w:val="85326B5E"/>
    <w:lvl w:ilvl="0" w:tplc="0BF04766">
      <w:numFmt w:val="bullet"/>
      <w:lvlText w:val="-"/>
      <w:lvlJc w:val="left"/>
      <w:pPr>
        <w:ind w:left="1068" w:hanging="360"/>
      </w:pPr>
      <w:rPr>
        <w:rFonts w:ascii="Calibri" w:eastAsiaTheme="minorEastAsia" w:hAnsi="Calibri" w:cstheme="minorBidi"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6" w15:restartNumberingAfterBreak="0">
    <w:nsid w:val="129C26F9"/>
    <w:multiLevelType w:val="hybridMultilevel"/>
    <w:tmpl w:val="914A5A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6283847"/>
    <w:multiLevelType w:val="hybridMultilevel"/>
    <w:tmpl w:val="70088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B2121E"/>
    <w:multiLevelType w:val="hybridMultilevel"/>
    <w:tmpl w:val="AC76CD6A"/>
    <w:lvl w:ilvl="0" w:tplc="698C7C8C">
      <w:start w:val="150"/>
      <w:numFmt w:val="bullet"/>
      <w:lvlText w:val="-"/>
      <w:lvlJc w:val="left"/>
      <w:pPr>
        <w:ind w:left="720" w:hanging="360"/>
      </w:pPr>
      <w:rPr>
        <w:rFonts w:ascii="Times New Roman" w:eastAsiaTheme="minorHAnsi"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6F13B7"/>
    <w:multiLevelType w:val="hybridMultilevel"/>
    <w:tmpl w:val="F0D4AE7E"/>
    <w:lvl w:ilvl="0" w:tplc="45F0846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806BCE"/>
    <w:multiLevelType w:val="hybridMultilevel"/>
    <w:tmpl w:val="4BDED15E"/>
    <w:lvl w:ilvl="0" w:tplc="CBEE2080">
      <w:start w:val="21"/>
      <w:numFmt w:val="bullet"/>
      <w:lvlText w:val="-"/>
      <w:lvlJc w:val="left"/>
      <w:pPr>
        <w:ind w:left="927" w:hanging="360"/>
      </w:pPr>
      <w:rPr>
        <w:rFonts w:ascii="Times New Roman" w:eastAsiaTheme="minorHAns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32C86CDB"/>
    <w:multiLevelType w:val="hybridMultilevel"/>
    <w:tmpl w:val="75640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264DED"/>
    <w:multiLevelType w:val="hybridMultilevel"/>
    <w:tmpl w:val="36048C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197EE5"/>
    <w:multiLevelType w:val="hybridMultilevel"/>
    <w:tmpl w:val="68F8858E"/>
    <w:lvl w:ilvl="0" w:tplc="C8945D2A">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4" w15:restartNumberingAfterBreak="0">
    <w:nsid w:val="3B82185C"/>
    <w:multiLevelType w:val="hybridMultilevel"/>
    <w:tmpl w:val="95E294B2"/>
    <w:lvl w:ilvl="0" w:tplc="F0220B5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7066C8"/>
    <w:multiLevelType w:val="hybridMultilevel"/>
    <w:tmpl w:val="03AEA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D636DA"/>
    <w:multiLevelType w:val="multilevel"/>
    <w:tmpl w:val="1AF6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4373A8"/>
    <w:multiLevelType w:val="hybridMultilevel"/>
    <w:tmpl w:val="9BC8CF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E3632C9"/>
    <w:multiLevelType w:val="hybridMultilevel"/>
    <w:tmpl w:val="FFBED21E"/>
    <w:lvl w:ilvl="0" w:tplc="613A64DE">
      <w:start w:val="1"/>
      <w:numFmt w:val="decimal"/>
      <w:lvlText w:val="%1."/>
      <w:lvlJc w:val="left"/>
      <w:pPr>
        <w:ind w:left="720" w:hanging="360"/>
      </w:pPr>
      <w:rPr>
        <w:rFonts w:ascii="Arial" w:hAnsi="Arial" w:cs="Arial" w:hint="default"/>
        <w:color w:val="171717"/>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8F151D"/>
    <w:multiLevelType w:val="hybridMultilevel"/>
    <w:tmpl w:val="FFD2CA88"/>
    <w:lvl w:ilvl="0" w:tplc="65667F0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F65D74"/>
    <w:multiLevelType w:val="hybridMultilevel"/>
    <w:tmpl w:val="ED660376"/>
    <w:lvl w:ilvl="0" w:tplc="9036E8D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71626E9"/>
    <w:multiLevelType w:val="hybridMultilevel"/>
    <w:tmpl w:val="70088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87632EC"/>
    <w:multiLevelType w:val="hybridMultilevel"/>
    <w:tmpl w:val="6A34D4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6E8079DC"/>
    <w:multiLevelType w:val="hybridMultilevel"/>
    <w:tmpl w:val="5844A60A"/>
    <w:lvl w:ilvl="0" w:tplc="70E8EFEE">
      <w:start w:val="1"/>
      <w:numFmt w:val="decimal"/>
      <w:lvlText w:val="%1."/>
      <w:lvlJc w:val="left"/>
      <w:pPr>
        <w:ind w:left="360" w:hanging="360"/>
      </w:pPr>
      <w:rPr>
        <w:b/>
        <w:b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1BA367E"/>
    <w:multiLevelType w:val="hybridMultilevel"/>
    <w:tmpl w:val="A0AC7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4F10B13"/>
    <w:multiLevelType w:val="hybridMultilevel"/>
    <w:tmpl w:val="6A34D4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779676B4"/>
    <w:multiLevelType w:val="hybridMultilevel"/>
    <w:tmpl w:val="1B201AD2"/>
    <w:lvl w:ilvl="0" w:tplc="5106DA26">
      <w:start w:val="1"/>
      <w:numFmt w:val="decimal"/>
      <w:lvlText w:val="%1."/>
      <w:lvlJc w:val="left"/>
      <w:pPr>
        <w:ind w:left="720" w:hanging="360"/>
      </w:pPr>
      <w:rPr>
        <w:lang w:val="az-Latn-A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C83077"/>
    <w:multiLevelType w:val="hybridMultilevel"/>
    <w:tmpl w:val="988A8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DE13BD"/>
    <w:multiLevelType w:val="hybridMultilevel"/>
    <w:tmpl w:val="EB827A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FBC2607"/>
    <w:multiLevelType w:val="hybridMultilevel"/>
    <w:tmpl w:val="6AB64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4"/>
  </w:num>
  <w:num w:numId="4">
    <w:abstractNumId w:val="28"/>
  </w:num>
  <w:num w:numId="5">
    <w:abstractNumId w:val="25"/>
  </w:num>
  <w:num w:numId="6">
    <w:abstractNumId w:val="20"/>
  </w:num>
  <w:num w:numId="7">
    <w:abstractNumId w:val="9"/>
  </w:num>
  <w:num w:numId="8">
    <w:abstractNumId w:val="7"/>
  </w:num>
  <w:num w:numId="9">
    <w:abstractNumId w:val="21"/>
  </w:num>
  <w:num w:numId="10">
    <w:abstractNumId w:val="22"/>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16"/>
  </w:num>
  <w:num w:numId="14">
    <w:abstractNumId w:val="8"/>
  </w:num>
  <w:num w:numId="15">
    <w:abstractNumId w:val="23"/>
  </w:num>
  <w:num w:numId="16">
    <w:abstractNumId w:val="17"/>
  </w:num>
  <w:num w:numId="17">
    <w:abstractNumId w:val="12"/>
  </w:num>
  <w:num w:numId="18">
    <w:abstractNumId w:val="10"/>
  </w:num>
  <w:num w:numId="19">
    <w:abstractNumId w:val="18"/>
  </w:num>
  <w:num w:numId="20">
    <w:abstractNumId w:val="27"/>
  </w:num>
  <w:num w:numId="21">
    <w:abstractNumId w:val="5"/>
  </w:num>
  <w:num w:numId="22">
    <w:abstractNumId w:val="0"/>
  </w:num>
  <w:num w:numId="23">
    <w:abstractNumId w:val="13"/>
  </w:num>
  <w:num w:numId="24">
    <w:abstractNumId w:val="11"/>
  </w:num>
  <w:num w:numId="25">
    <w:abstractNumId w:val="19"/>
  </w:num>
  <w:num w:numId="26">
    <w:abstractNumId w:val="29"/>
  </w:num>
  <w:num w:numId="27">
    <w:abstractNumId w:val="2"/>
  </w:num>
  <w:num w:numId="28">
    <w:abstractNumId w:val="15"/>
  </w:num>
  <w:num w:numId="29">
    <w:abstractNumId w:val="14"/>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507"/>
    <w:rsid w:val="00012310"/>
    <w:rsid w:val="00015081"/>
    <w:rsid w:val="00017F86"/>
    <w:rsid w:val="00020A8F"/>
    <w:rsid w:val="0002178E"/>
    <w:rsid w:val="0002402D"/>
    <w:rsid w:val="00027897"/>
    <w:rsid w:val="00033324"/>
    <w:rsid w:val="000362B8"/>
    <w:rsid w:val="000375B0"/>
    <w:rsid w:val="00045E8F"/>
    <w:rsid w:val="00047602"/>
    <w:rsid w:val="00051A03"/>
    <w:rsid w:val="00053C3B"/>
    <w:rsid w:val="00054DB4"/>
    <w:rsid w:val="00057DE8"/>
    <w:rsid w:val="00060B78"/>
    <w:rsid w:val="00060CF9"/>
    <w:rsid w:val="00062148"/>
    <w:rsid w:val="0006765E"/>
    <w:rsid w:val="00083087"/>
    <w:rsid w:val="0008367B"/>
    <w:rsid w:val="000868FE"/>
    <w:rsid w:val="00086BEF"/>
    <w:rsid w:val="00094754"/>
    <w:rsid w:val="00095DAD"/>
    <w:rsid w:val="00097019"/>
    <w:rsid w:val="000A0B12"/>
    <w:rsid w:val="000B4E2A"/>
    <w:rsid w:val="000B6D1C"/>
    <w:rsid w:val="000C1CA3"/>
    <w:rsid w:val="000C3A5B"/>
    <w:rsid w:val="000D04D7"/>
    <w:rsid w:val="000D3025"/>
    <w:rsid w:val="000D778B"/>
    <w:rsid w:val="000E085B"/>
    <w:rsid w:val="000E2184"/>
    <w:rsid w:val="000E6504"/>
    <w:rsid w:val="000E7776"/>
    <w:rsid w:val="000F07F6"/>
    <w:rsid w:val="000F5A88"/>
    <w:rsid w:val="00100687"/>
    <w:rsid w:val="00102B00"/>
    <w:rsid w:val="00107238"/>
    <w:rsid w:val="001117F3"/>
    <w:rsid w:val="00123939"/>
    <w:rsid w:val="001240CB"/>
    <w:rsid w:val="0012676A"/>
    <w:rsid w:val="00130D18"/>
    <w:rsid w:val="00134BAF"/>
    <w:rsid w:val="001351FE"/>
    <w:rsid w:val="00136B32"/>
    <w:rsid w:val="00140014"/>
    <w:rsid w:val="00151942"/>
    <w:rsid w:val="00157F6F"/>
    <w:rsid w:val="0016021A"/>
    <w:rsid w:val="00173792"/>
    <w:rsid w:val="00177DCA"/>
    <w:rsid w:val="0018101F"/>
    <w:rsid w:val="00185CBD"/>
    <w:rsid w:val="00187AA0"/>
    <w:rsid w:val="001909F0"/>
    <w:rsid w:val="00191EDB"/>
    <w:rsid w:val="00195EBE"/>
    <w:rsid w:val="001A2507"/>
    <w:rsid w:val="001A3993"/>
    <w:rsid w:val="001A55F6"/>
    <w:rsid w:val="001A68F0"/>
    <w:rsid w:val="001B53F0"/>
    <w:rsid w:val="001B76CF"/>
    <w:rsid w:val="001C4980"/>
    <w:rsid w:val="001D0D89"/>
    <w:rsid w:val="001D1318"/>
    <w:rsid w:val="001D2883"/>
    <w:rsid w:val="001D5549"/>
    <w:rsid w:val="001D5C03"/>
    <w:rsid w:val="001E1ECE"/>
    <w:rsid w:val="001E2975"/>
    <w:rsid w:val="001E330B"/>
    <w:rsid w:val="001E44C6"/>
    <w:rsid w:val="001E674F"/>
    <w:rsid w:val="001E675E"/>
    <w:rsid w:val="00204183"/>
    <w:rsid w:val="00205E57"/>
    <w:rsid w:val="002074A9"/>
    <w:rsid w:val="00222629"/>
    <w:rsid w:val="0022280F"/>
    <w:rsid w:val="002234B4"/>
    <w:rsid w:val="00232C77"/>
    <w:rsid w:val="0023447D"/>
    <w:rsid w:val="00241C2D"/>
    <w:rsid w:val="00244419"/>
    <w:rsid w:val="00247E2D"/>
    <w:rsid w:val="0025468C"/>
    <w:rsid w:val="002625AE"/>
    <w:rsid w:val="00271EA9"/>
    <w:rsid w:val="00273F7C"/>
    <w:rsid w:val="002807A3"/>
    <w:rsid w:val="002A5352"/>
    <w:rsid w:val="002C4E2B"/>
    <w:rsid w:val="002D36AD"/>
    <w:rsid w:val="002E3B84"/>
    <w:rsid w:val="002E48F7"/>
    <w:rsid w:val="002F05D5"/>
    <w:rsid w:val="002F32C4"/>
    <w:rsid w:val="003007A1"/>
    <w:rsid w:val="00302067"/>
    <w:rsid w:val="00304AEF"/>
    <w:rsid w:val="00307A6E"/>
    <w:rsid w:val="003132B1"/>
    <w:rsid w:val="00315FD6"/>
    <w:rsid w:val="00321642"/>
    <w:rsid w:val="00332193"/>
    <w:rsid w:val="00345099"/>
    <w:rsid w:val="00345D4E"/>
    <w:rsid w:val="00347198"/>
    <w:rsid w:val="00352FC9"/>
    <w:rsid w:val="00353185"/>
    <w:rsid w:val="003560D2"/>
    <w:rsid w:val="003668AB"/>
    <w:rsid w:val="003728F6"/>
    <w:rsid w:val="0038215A"/>
    <w:rsid w:val="00387383"/>
    <w:rsid w:val="003919CD"/>
    <w:rsid w:val="00397D94"/>
    <w:rsid w:val="003A20B5"/>
    <w:rsid w:val="003A409E"/>
    <w:rsid w:val="003A71E6"/>
    <w:rsid w:val="003B17D1"/>
    <w:rsid w:val="003B2410"/>
    <w:rsid w:val="003C0F29"/>
    <w:rsid w:val="003C5A2C"/>
    <w:rsid w:val="003F090C"/>
    <w:rsid w:val="003F5218"/>
    <w:rsid w:val="003F6FA4"/>
    <w:rsid w:val="0040018F"/>
    <w:rsid w:val="00401BBD"/>
    <w:rsid w:val="00403440"/>
    <w:rsid w:val="00403CD3"/>
    <w:rsid w:val="004206AD"/>
    <w:rsid w:val="00426311"/>
    <w:rsid w:val="00426705"/>
    <w:rsid w:val="00447318"/>
    <w:rsid w:val="00454835"/>
    <w:rsid w:val="00460800"/>
    <w:rsid w:val="00464A66"/>
    <w:rsid w:val="00471C47"/>
    <w:rsid w:val="0047576E"/>
    <w:rsid w:val="00480762"/>
    <w:rsid w:val="00480D75"/>
    <w:rsid w:val="00480F89"/>
    <w:rsid w:val="00482B0C"/>
    <w:rsid w:val="00497B0F"/>
    <w:rsid w:val="004A0003"/>
    <w:rsid w:val="004A1215"/>
    <w:rsid w:val="004A30D3"/>
    <w:rsid w:val="004A718D"/>
    <w:rsid w:val="004B25F3"/>
    <w:rsid w:val="004C1AE3"/>
    <w:rsid w:val="004D0250"/>
    <w:rsid w:val="004D295C"/>
    <w:rsid w:val="004D3D1E"/>
    <w:rsid w:val="004D4211"/>
    <w:rsid w:val="004D7D9C"/>
    <w:rsid w:val="004E2E84"/>
    <w:rsid w:val="004E46E7"/>
    <w:rsid w:val="004E557F"/>
    <w:rsid w:val="004F59BC"/>
    <w:rsid w:val="00502997"/>
    <w:rsid w:val="00504CB4"/>
    <w:rsid w:val="00513E08"/>
    <w:rsid w:val="00524730"/>
    <w:rsid w:val="0053522F"/>
    <w:rsid w:val="005360C6"/>
    <w:rsid w:val="005405FD"/>
    <w:rsid w:val="00543C6A"/>
    <w:rsid w:val="00545CAA"/>
    <w:rsid w:val="005467C3"/>
    <w:rsid w:val="00547735"/>
    <w:rsid w:val="0055140A"/>
    <w:rsid w:val="00555C58"/>
    <w:rsid w:val="00556225"/>
    <w:rsid w:val="00567482"/>
    <w:rsid w:val="00576251"/>
    <w:rsid w:val="005767A7"/>
    <w:rsid w:val="0057772A"/>
    <w:rsid w:val="00581C4D"/>
    <w:rsid w:val="00581D08"/>
    <w:rsid w:val="00582A93"/>
    <w:rsid w:val="005837AD"/>
    <w:rsid w:val="0058769F"/>
    <w:rsid w:val="00596499"/>
    <w:rsid w:val="00596899"/>
    <w:rsid w:val="005969D2"/>
    <w:rsid w:val="005A0F7B"/>
    <w:rsid w:val="005A46C8"/>
    <w:rsid w:val="005A5DD3"/>
    <w:rsid w:val="005B10B6"/>
    <w:rsid w:val="005B4501"/>
    <w:rsid w:val="005B506A"/>
    <w:rsid w:val="005C0DD7"/>
    <w:rsid w:val="005C24D2"/>
    <w:rsid w:val="005D1854"/>
    <w:rsid w:val="005D19E4"/>
    <w:rsid w:val="005D78A0"/>
    <w:rsid w:val="005E5A19"/>
    <w:rsid w:val="005F122F"/>
    <w:rsid w:val="0060141B"/>
    <w:rsid w:val="006019AE"/>
    <w:rsid w:val="006035A7"/>
    <w:rsid w:val="00604E94"/>
    <w:rsid w:val="00605C21"/>
    <w:rsid w:val="00610291"/>
    <w:rsid w:val="006130CF"/>
    <w:rsid w:val="0061605A"/>
    <w:rsid w:val="00620D21"/>
    <w:rsid w:val="00624892"/>
    <w:rsid w:val="00630A13"/>
    <w:rsid w:val="00632383"/>
    <w:rsid w:val="00634769"/>
    <w:rsid w:val="00645847"/>
    <w:rsid w:val="00647619"/>
    <w:rsid w:val="00647BCE"/>
    <w:rsid w:val="00653FE8"/>
    <w:rsid w:val="00657ECA"/>
    <w:rsid w:val="006650FC"/>
    <w:rsid w:val="00666851"/>
    <w:rsid w:val="006704BC"/>
    <w:rsid w:val="00672088"/>
    <w:rsid w:val="006776BF"/>
    <w:rsid w:val="00680EC3"/>
    <w:rsid w:val="00687964"/>
    <w:rsid w:val="00687F16"/>
    <w:rsid w:val="00691482"/>
    <w:rsid w:val="00693202"/>
    <w:rsid w:val="00696361"/>
    <w:rsid w:val="006979BC"/>
    <w:rsid w:val="006A750B"/>
    <w:rsid w:val="006B331B"/>
    <w:rsid w:val="006B5794"/>
    <w:rsid w:val="006B5C4A"/>
    <w:rsid w:val="006B7158"/>
    <w:rsid w:val="006C259F"/>
    <w:rsid w:val="006D0218"/>
    <w:rsid w:val="006E154F"/>
    <w:rsid w:val="006E6EA9"/>
    <w:rsid w:val="006E7297"/>
    <w:rsid w:val="006E75BB"/>
    <w:rsid w:val="0070566F"/>
    <w:rsid w:val="0071045C"/>
    <w:rsid w:val="00711226"/>
    <w:rsid w:val="00711EFA"/>
    <w:rsid w:val="00715E1C"/>
    <w:rsid w:val="00715EC8"/>
    <w:rsid w:val="00717D96"/>
    <w:rsid w:val="00720403"/>
    <w:rsid w:val="00727547"/>
    <w:rsid w:val="0073225D"/>
    <w:rsid w:val="00734D97"/>
    <w:rsid w:val="00735FE2"/>
    <w:rsid w:val="00740203"/>
    <w:rsid w:val="00740BAD"/>
    <w:rsid w:val="0074250D"/>
    <w:rsid w:val="007430EE"/>
    <w:rsid w:val="007451E0"/>
    <w:rsid w:val="007451EB"/>
    <w:rsid w:val="00747AC4"/>
    <w:rsid w:val="00762536"/>
    <w:rsid w:val="007634D9"/>
    <w:rsid w:val="0077099D"/>
    <w:rsid w:val="007777DE"/>
    <w:rsid w:val="00792E64"/>
    <w:rsid w:val="00794D34"/>
    <w:rsid w:val="00797100"/>
    <w:rsid w:val="007A0F3F"/>
    <w:rsid w:val="007A3EA2"/>
    <w:rsid w:val="007B0B8E"/>
    <w:rsid w:val="007B7D79"/>
    <w:rsid w:val="007C4B99"/>
    <w:rsid w:val="007C6EFA"/>
    <w:rsid w:val="007D028A"/>
    <w:rsid w:val="007D1421"/>
    <w:rsid w:val="007E4D93"/>
    <w:rsid w:val="008016F0"/>
    <w:rsid w:val="008017AB"/>
    <w:rsid w:val="0081156D"/>
    <w:rsid w:val="00815D3E"/>
    <w:rsid w:val="0081714C"/>
    <w:rsid w:val="00825646"/>
    <w:rsid w:val="00827D38"/>
    <w:rsid w:val="00842DCE"/>
    <w:rsid w:val="00843DB0"/>
    <w:rsid w:val="00846C50"/>
    <w:rsid w:val="008568D3"/>
    <w:rsid w:val="00856950"/>
    <w:rsid w:val="00863D35"/>
    <w:rsid w:val="00865E16"/>
    <w:rsid w:val="00866CB3"/>
    <w:rsid w:val="0087102C"/>
    <w:rsid w:val="0087373A"/>
    <w:rsid w:val="00873A32"/>
    <w:rsid w:val="00877392"/>
    <w:rsid w:val="00886EF7"/>
    <w:rsid w:val="00892154"/>
    <w:rsid w:val="008A1A41"/>
    <w:rsid w:val="008B3C50"/>
    <w:rsid w:val="008B6ED6"/>
    <w:rsid w:val="008B7C10"/>
    <w:rsid w:val="008C1673"/>
    <w:rsid w:val="008C61A8"/>
    <w:rsid w:val="008D1924"/>
    <w:rsid w:val="008D6F7F"/>
    <w:rsid w:val="008E3FAC"/>
    <w:rsid w:val="008E52C9"/>
    <w:rsid w:val="008F1151"/>
    <w:rsid w:val="008F2E56"/>
    <w:rsid w:val="008F5F8A"/>
    <w:rsid w:val="008F6FAD"/>
    <w:rsid w:val="009051E0"/>
    <w:rsid w:val="00912F5B"/>
    <w:rsid w:val="009138FE"/>
    <w:rsid w:val="00913CA8"/>
    <w:rsid w:val="00917E23"/>
    <w:rsid w:val="00925256"/>
    <w:rsid w:val="009313D2"/>
    <w:rsid w:val="0095128D"/>
    <w:rsid w:val="009513D9"/>
    <w:rsid w:val="00952BF8"/>
    <w:rsid w:val="009561D5"/>
    <w:rsid w:val="00960437"/>
    <w:rsid w:val="00967B85"/>
    <w:rsid w:val="009729BD"/>
    <w:rsid w:val="00973E64"/>
    <w:rsid w:val="00976A5A"/>
    <w:rsid w:val="009813D0"/>
    <w:rsid w:val="00996222"/>
    <w:rsid w:val="009975E9"/>
    <w:rsid w:val="009B20EB"/>
    <w:rsid w:val="009B242D"/>
    <w:rsid w:val="009B2461"/>
    <w:rsid w:val="009C7858"/>
    <w:rsid w:val="009D1964"/>
    <w:rsid w:val="009E08AF"/>
    <w:rsid w:val="009E121F"/>
    <w:rsid w:val="009E54C5"/>
    <w:rsid w:val="009E7A74"/>
    <w:rsid w:val="009F018F"/>
    <w:rsid w:val="009F0374"/>
    <w:rsid w:val="009F1D04"/>
    <w:rsid w:val="00A04CC8"/>
    <w:rsid w:val="00A1105C"/>
    <w:rsid w:val="00A14E7D"/>
    <w:rsid w:val="00A165E3"/>
    <w:rsid w:val="00A20C49"/>
    <w:rsid w:val="00A252D4"/>
    <w:rsid w:val="00A25E3F"/>
    <w:rsid w:val="00A26362"/>
    <w:rsid w:val="00A26B3A"/>
    <w:rsid w:val="00A31739"/>
    <w:rsid w:val="00A34382"/>
    <w:rsid w:val="00A43DCA"/>
    <w:rsid w:val="00A57B11"/>
    <w:rsid w:val="00A64828"/>
    <w:rsid w:val="00A6490C"/>
    <w:rsid w:val="00A67202"/>
    <w:rsid w:val="00A736EC"/>
    <w:rsid w:val="00A76B9B"/>
    <w:rsid w:val="00A81483"/>
    <w:rsid w:val="00A90F79"/>
    <w:rsid w:val="00AA00E8"/>
    <w:rsid w:val="00AA6A3C"/>
    <w:rsid w:val="00AA765C"/>
    <w:rsid w:val="00AB30B0"/>
    <w:rsid w:val="00AB7044"/>
    <w:rsid w:val="00AC1AA9"/>
    <w:rsid w:val="00AC4A00"/>
    <w:rsid w:val="00AC64F5"/>
    <w:rsid w:val="00AE04A3"/>
    <w:rsid w:val="00AF16CF"/>
    <w:rsid w:val="00B12AD1"/>
    <w:rsid w:val="00B219F6"/>
    <w:rsid w:val="00B24B8F"/>
    <w:rsid w:val="00B25CFC"/>
    <w:rsid w:val="00B3128C"/>
    <w:rsid w:val="00B33497"/>
    <w:rsid w:val="00B475FD"/>
    <w:rsid w:val="00B52276"/>
    <w:rsid w:val="00B54951"/>
    <w:rsid w:val="00B56AA6"/>
    <w:rsid w:val="00B62A59"/>
    <w:rsid w:val="00B6407A"/>
    <w:rsid w:val="00B75773"/>
    <w:rsid w:val="00B82F59"/>
    <w:rsid w:val="00B830D4"/>
    <w:rsid w:val="00B85E22"/>
    <w:rsid w:val="00B926E1"/>
    <w:rsid w:val="00B94093"/>
    <w:rsid w:val="00B957C1"/>
    <w:rsid w:val="00B96670"/>
    <w:rsid w:val="00B97BC4"/>
    <w:rsid w:val="00BA29DA"/>
    <w:rsid w:val="00BA7D51"/>
    <w:rsid w:val="00BB17DC"/>
    <w:rsid w:val="00BB6547"/>
    <w:rsid w:val="00BC03FE"/>
    <w:rsid w:val="00BD7A75"/>
    <w:rsid w:val="00BE6B18"/>
    <w:rsid w:val="00BE6E5E"/>
    <w:rsid w:val="00BF20A0"/>
    <w:rsid w:val="00C03C21"/>
    <w:rsid w:val="00C05CCB"/>
    <w:rsid w:val="00C07E7D"/>
    <w:rsid w:val="00C17077"/>
    <w:rsid w:val="00C178C0"/>
    <w:rsid w:val="00C20838"/>
    <w:rsid w:val="00C238EE"/>
    <w:rsid w:val="00C23F72"/>
    <w:rsid w:val="00C37E96"/>
    <w:rsid w:val="00C42A5A"/>
    <w:rsid w:val="00C50307"/>
    <w:rsid w:val="00C5302A"/>
    <w:rsid w:val="00C53043"/>
    <w:rsid w:val="00C66EE9"/>
    <w:rsid w:val="00C72C96"/>
    <w:rsid w:val="00C73E67"/>
    <w:rsid w:val="00C74116"/>
    <w:rsid w:val="00C74251"/>
    <w:rsid w:val="00C879D1"/>
    <w:rsid w:val="00C974C6"/>
    <w:rsid w:val="00CA28C4"/>
    <w:rsid w:val="00CB1C8E"/>
    <w:rsid w:val="00CC3014"/>
    <w:rsid w:val="00CC3478"/>
    <w:rsid w:val="00CC5E61"/>
    <w:rsid w:val="00CD0A79"/>
    <w:rsid w:val="00CD2B5A"/>
    <w:rsid w:val="00CE2783"/>
    <w:rsid w:val="00CE3232"/>
    <w:rsid w:val="00CE3B7A"/>
    <w:rsid w:val="00CE4A55"/>
    <w:rsid w:val="00CF0651"/>
    <w:rsid w:val="00CF75B7"/>
    <w:rsid w:val="00D00677"/>
    <w:rsid w:val="00D030D6"/>
    <w:rsid w:val="00D03411"/>
    <w:rsid w:val="00D07223"/>
    <w:rsid w:val="00D10887"/>
    <w:rsid w:val="00D157AC"/>
    <w:rsid w:val="00D201F2"/>
    <w:rsid w:val="00D267B0"/>
    <w:rsid w:val="00D271BD"/>
    <w:rsid w:val="00D27D93"/>
    <w:rsid w:val="00D301BB"/>
    <w:rsid w:val="00D35BE5"/>
    <w:rsid w:val="00D42D98"/>
    <w:rsid w:val="00D42F7B"/>
    <w:rsid w:val="00D44E7C"/>
    <w:rsid w:val="00D473A0"/>
    <w:rsid w:val="00D47C9D"/>
    <w:rsid w:val="00D525D6"/>
    <w:rsid w:val="00D56C49"/>
    <w:rsid w:val="00D62963"/>
    <w:rsid w:val="00D65DE8"/>
    <w:rsid w:val="00D81D5D"/>
    <w:rsid w:val="00D84EC6"/>
    <w:rsid w:val="00D85B34"/>
    <w:rsid w:val="00D91156"/>
    <w:rsid w:val="00D92CBA"/>
    <w:rsid w:val="00D9316A"/>
    <w:rsid w:val="00D95725"/>
    <w:rsid w:val="00D95AC7"/>
    <w:rsid w:val="00DA0368"/>
    <w:rsid w:val="00DA2F80"/>
    <w:rsid w:val="00DA6405"/>
    <w:rsid w:val="00DA68C1"/>
    <w:rsid w:val="00DB102D"/>
    <w:rsid w:val="00DC3776"/>
    <w:rsid w:val="00DC4A6C"/>
    <w:rsid w:val="00DD2B66"/>
    <w:rsid w:val="00DD44AD"/>
    <w:rsid w:val="00DD4B71"/>
    <w:rsid w:val="00DD6942"/>
    <w:rsid w:val="00DD7567"/>
    <w:rsid w:val="00DE3772"/>
    <w:rsid w:val="00DE46D8"/>
    <w:rsid w:val="00DE4A6C"/>
    <w:rsid w:val="00E017A5"/>
    <w:rsid w:val="00E0292E"/>
    <w:rsid w:val="00E02D81"/>
    <w:rsid w:val="00E062C2"/>
    <w:rsid w:val="00E07844"/>
    <w:rsid w:val="00E117B2"/>
    <w:rsid w:val="00E170B2"/>
    <w:rsid w:val="00E200E6"/>
    <w:rsid w:val="00E209A6"/>
    <w:rsid w:val="00E2708F"/>
    <w:rsid w:val="00E41DDA"/>
    <w:rsid w:val="00E41FC6"/>
    <w:rsid w:val="00E426C0"/>
    <w:rsid w:val="00E440E5"/>
    <w:rsid w:val="00E4592D"/>
    <w:rsid w:val="00E56260"/>
    <w:rsid w:val="00E63AA5"/>
    <w:rsid w:val="00E72A18"/>
    <w:rsid w:val="00E7318E"/>
    <w:rsid w:val="00E74679"/>
    <w:rsid w:val="00E80B88"/>
    <w:rsid w:val="00E84152"/>
    <w:rsid w:val="00E85EBC"/>
    <w:rsid w:val="00E97BD4"/>
    <w:rsid w:val="00EA2922"/>
    <w:rsid w:val="00EA2BB5"/>
    <w:rsid w:val="00EB000E"/>
    <w:rsid w:val="00EB698F"/>
    <w:rsid w:val="00EC6329"/>
    <w:rsid w:val="00EC712A"/>
    <w:rsid w:val="00EC7EF6"/>
    <w:rsid w:val="00EE15B9"/>
    <w:rsid w:val="00EF1DB2"/>
    <w:rsid w:val="00EF46DD"/>
    <w:rsid w:val="00EF677A"/>
    <w:rsid w:val="00F01506"/>
    <w:rsid w:val="00F03CB4"/>
    <w:rsid w:val="00F10175"/>
    <w:rsid w:val="00F123BD"/>
    <w:rsid w:val="00F21954"/>
    <w:rsid w:val="00F3748D"/>
    <w:rsid w:val="00F45C36"/>
    <w:rsid w:val="00F474CC"/>
    <w:rsid w:val="00F524F6"/>
    <w:rsid w:val="00F53FBF"/>
    <w:rsid w:val="00F54F22"/>
    <w:rsid w:val="00F550CB"/>
    <w:rsid w:val="00F70C7F"/>
    <w:rsid w:val="00F73971"/>
    <w:rsid w:val="00F73C71"/>
    <w:rsid w:val="00F73F36"/>
    <w:rsid w:val="00F76468"/>
    <w:rsid w:val="00F83810"/>
    <w:rsid w:val="00F9027A"/>
    <w:rsid w:val="00F95288"/>
    <w:rsid w:val="00FA288E"/>
    <w:rsid w:val="00FA4C34"/>
    <w:rsid w:val="00FB1113"/>
    <w:rsid w:val="00FB24FF"/>
    <w:rsid w:val="00FB253E"/>
    <w:rsid w:val="00FC31CD"/>
    <w:rsid w:val="00FD01D1"/>
    <w:rsid w:val="00FD5E68"/>
    <w:rsid w:val="00FD710C"/>
    <w:rsid w:val="00FD78E8"/>
    <w:rsid w:val="00FE7ED9"/>
    <w:rsid w:val="00FF14C2"/>
    <w:rsid w:val="00FF18FF"/>
    <w:rsid w:val="00FF3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10A6F"/>
  <w15:docId w15:val="{B68DB8EC-2D83-4155-B58A-287B302EA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383"/>
    <w:pPr>
      <w:widowControl w:val="0"/>
      <w:adjustRightInd w:val="0"/>
      <w:spacing w:after="0" w:line="360" w:lineRule="atLeast"/>
      <w:jc w:val="both"/>
      <w:textAlignment w:val="baseline"/>
    </w:pPr>
    <w:rPr>
      <w:rFonts w:ascii="Times New Roman" w:eastAsiaTheme="minorEastAsia" w:hAnsi="Times New Roman" w:cs="Times New Roman"/>
      <w:sz w:val="20"/>
      <w:szCs w:val="20"/>
      <w:lang w:eastAsia="en-GB"/>
    </w:rPr>
  </w:style>
  <w:style w:type="paragraph" w:styleId="Heading1">
    <w:name w:val="heading 1"/>
    <w:basedOn w:val="Normal"/>
    <w:link w:val="Heading1Char"/>
    <w:uiPriority w:val="9"/>
    <w:qFormat/>
    <w:rsid w:val="00A26B3A"/>
    <w:pPr>
      <w:spacing w:before="100" w:beforeAutospacing="1" w:after="100" w:afterAutospacing="1" w:line="240" w:lineRule="auto"/>
      <w:outlineLvl w:val="0"/>
    </w:pPr>
    <w:rPr>
      <w:rFonts w:eastAsia="Times New Roman"/>
      <w:b/>
      <w:bCs/>
      <w:kern w:val="36"/>
      <w:sz w:val="48"/>
      <w:szCs w:val="48"/>
      <w:lang w:eastAsia="ru-RU"/>
    </w:rPr>
  </w:style>
  <w:style w:type="paragraph" w:styleId="Heading2">
    <w:name w:val="heading 2"/>
    <w:basedOn w:val="Normal"/>
    <w:next w:val="Normal"/>
    <w:link w:val="Heading2Char"/>
    <w:uiPriority w:val="9"/>
    <w:unhideWhenUsed/>
    <w:qFormat/>
    <w:rsid w:val="00555C5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2383"/>
    <w:pPr>
      <w:ind w:left="720"/>
      <w:contextualSpacing/>
    </w:pPr>
  </w:style>
  <w:style w:type="character" w:customStyle="1" w:styleId="apple-converted-space">
    <w:name w:val="apple-converted-space"/>
    <w:basedOn w:val="DefaultParagraphFont"/>
    <w:rsid w:val="00632383"/>
  </w:style>
  <w:style w:type="paragraph" w:styleId="NormalWeb">
    <w:name w:val="Normal (Web)"/>
    <w:basedOn w:val="Normal"/>
    <w:uiPriority w:val="99"/>
    <w:unhideWhenUsed/>
    <w:rsid w:val="00632383"/>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632383"/>
    <w:rPr>
      <w:b/>
      <w:bCs/>
    </w:rPr>
  </w:style>
  <w:style w:type="character" w:styleId="Hyperlink">
    <w:name w:val="Hyperlink"/>
    <w:basedOn w:val="DefaultParagraphFont"/>
    <w:uiPriority w:val="99"/>
    <w:unhideWhenUsed/>
    <w:rsid w:val="00632383"/>
    <w:rPr>
      <w:color w:val="0000FF"/>
      <w:u w:val="single"/>
    </w:rPr>
  </w:style>
  <w:style w:type="paragraph" w:customStyle="1" w:styleId="yiv9575063822msonormal">
    <w:name w:val="yiv9575063822msonormal"/>
    <w:basedOn w:val="Normal"/>
    <w:rsid w:val="00632383"/>
    <w:pPr>
      <w:spacing w:before="100" w:beforeAutospacing="1" w:after="100" w:afterAutospacing="1" w:line="240" w:lineRule="auto"/>
    </w:pPr>
    <w:rPr>
      <w:rFonts w:eastAsia="Times New Roman"/>
      <w:sz w:val="24"/>
      <w:szCs w:val="24"/>
      <w:lang w:eastAsia="ru-RU"/>
    </w:rPr>
  </w:style>
  <w:style w:type="paragraph" w:styleId="Footer">
    <w:name w:val="footer"/>
    <w:basedOn w:val="Normal"/>
    <w:link w:val="FooterChar"/>
    <w:uiPriority w:val="99"/>
    <w:unhideWhenUsed/>
    <w:rsid w:val="00632383"/>
    <w:pPr>
      <w:tabs>
        <w:tab w:val="center" w:pos="4677"/>
        <w:tab w:val="right" w:pos="9355"/>
      </w:tabs>
      <w:spacing w:line="240" w:lineRule="auto"/>
    </w:pPr>
  </w:style>
  <w:style w:type="character" w:customStyle="1" w:styleId="FooterChar">
    <w:name w:val="Footer Char"/>
    <w:basedOn w:val="DefaultParagraphFont"/>
    <w:link w:val="Footer"/>
    <w:uiPriority w:val="99"/>
    <w:rsid w:val="00632383"/>
    <w:rPr>
      <w:rFonts w:eastAsiaTheme="minorEastAsia"/>
      <w:lang w:val="en-US" w:eastAsia="en-GB"/>
    </w:rPr>
  </w:style>
  <w:style w:type="table" w:styleId="TableGrid">
    <w:name w:val="Table Grid"/>
    <w:basedOn w:val="TableNormal"/>
    <w:uiPriority w:val="59"/>
    <w:rsid w:val="00605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625AE"/>
    <w:rPr>
      <w:i/>
      <w:iCs/>
    </w:rPr>
  </w:style>
  <w:style w:type="character" w:customStyle="1" w:styleId="Heading1Char">
    <w:name w:val="Heading 1 Char"/>
    <w:basedOn w:val="DefaultParagraphFont"/>
    <w:link w:val="Heading1"/>
    <w:uiPriority w:val="9"/>
    <w:rsid w:val="00A26B3A"/>
    <w:rPr>
      <w:rFonts w:ascii="Times New Roman" w:eastAsia="Times New Roman" w:hAnsi="Times New Roman" w:cs="Times New Roman"/>
      <w:b/>
      <w:bCs/>
      <w:kern w:val="36"/>
      <w:sz w:val="48"/>
      <w:szCs w:val="48"/>
      <w:lang w:eastAsia="ru-RU"/>
    </w:rPr>
  </w:style>
  <w:style w:type="character" w:customStyle="1" w:styleId="Heading2Char">
    <w:name w:val="Heading 2 Char"/>
    <w:basedOn w:val="DefaultParagraphFont"/>
    <w:link w:val="Heading2"/>
    <w:uiPriority w:val="9"/>
    <w:rsid w:val="00555C58"/>
    <w:rPr>
      <w:rFonts w:asciiTheme="majorHAnsi" w:eastAsiaTheme="majorEastAsia" w:hAnsiTheme="majorHAnsi" w:cstheme="majorBidi"/>
      <w:b/>
      <w:bCs/>
      <w:color w:val="4F81BD" w:themeColor="accent1"/>
      <w:sz w:val="26"/>
      <w:szCs w:val="26"/>
      <w:lang w:val="en-US" w:eastAsia="en-GB"/>
    </w:rPr>
  </w:style>
  <w:style w:type="paragraph" w:styleId="BalloonText">
    <w:name w:val="Balloon Text"/>
    <w:basedOn w:val="Normal"/>
    <w:link w:val="BalloonTextChar"/>
    <w:uiPriority w:val="99"/>
    <w:semiHidden/>
    <w:unhideWhenUsed/>
    <w:rsid w:val="00D525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5D6"/>
    <w:rPr>
      <w:rFonts w:ascii="Tahoma" w:eastAsiaTheme="minorEastAsia" w:hAnsi="Tahoma" w:cs="Tahoma"/>
      <w:sz w:val="16"/>
      <w:szCs w:val="16"/>
      <w:lang w:val="en-US" w:eastAsia="en-GB"/>
    </w:rPr>
  </w:style>
  <w:style w:type="paragraph" w:styleId="FootnoteText">
    <w:name w:val="footnote text"/>
    <w:basedOn w:val="Normal"/>
    <w:link w:val="FootnoteTextChar"/>
    <w:uiPriority w:val="99"/>
    <w:semiHidden/>
    <w:unhideWhenUsed/>
    <w:rsid w:val="00D95AC7"/>
    <w:pPr>
      <w:spacing w:line="240" w:lineRule="auto"/>
    </w:pPr>
  </w:style>
  <w:style w:type="character" w:customStyle="1" w:styleId="FootnoteTextChar">
    <w:name w:val="Footnote Text Char"/>
    <w:basedOn w:val="DefaultParagraphFont"/>
    <w:link w:val="FootnoteText"/>
    <w:uiPriority w:val="99"/>
    <w:semiHidden/>
    <w:rsid w:val="00D95AC7"/>
    <w:rPr>
      <w:rFonts w:eastAsiaTheme="minorEastAsia"/>
      <w:sz w:val="20"/>
      <w:szCs w:val="20"/>
      <w:lang w:val="en-US" w:eastAsia="en-GB"/>
    </w:rPr>
  </w:style>
  <w:style w:type="character" w:styleId="FootnoteReference">
    <w:name w:val="footnote reference"/>
    <w:basedOn w:val="DefaultParagraphFont"/>
    <w:uiPriority w:val="99"/>
    <w:semiHidden/>
    <w:unhideWhenUsed/>
    <w:rsid w:val="00D95AC7"/>
    <w:rPr>
      <w:vertAlign w:val="superscript"/>
    </w:rPr>
  </w:style>
  <w:style w:type="paragraph" w:styleId="Header">
    <w:name w:val="header"/>
    <w:basedOn w:val="Normal"/>
    <w:link w:val="HeaderChar"/>
    <w:uiPriority w:val="99"/>
    <w:unhideWhenUsed/>
    <w:rsid w:val="006650FC"/>
    <w:pPr>
      <w:tabs>
        <w:tab w:val="center" w:pos="4680"/>
        <w:tab w:val="right" w:pos="9360"/>
      </w:tabs>
      <w:spacing w:line="240" w:lineRule="auto"/>
    </w:pPr>
  </w:style>
  <w:style w:type="character" w:customStyle="1" w:styleId="HeaderChar">
    <w:name w:val="Header Char"/>
    <w:basedOn w:val="DefaultParagraphFont"/>
    <w:link w:val="Header"/>
    <w:uiPriority w:val="99"/>
    <w:rsid w:val="006650FC"/>
    <w:rPr>
      <w:rFonts w:eastAsiaTheme="minorEastAsia"/>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86763">
      <w:bodyDiv w:val="1"/>
      <w:marLeft w:val="0"/>
      <w:marRight w:val="0"/>
      <w:marTop w:val="0"/>
      <w:marBottom w:val="0"/>
      <w:divBdr>
        <w:top w:val="none" w:sz="0" w:space="0" w:color="auto"/>
        <w:left w:val="none" w:sz="0" w:space="0" w:color="auto"/>
        <w:bottom w:val="none" w:sz="0" w:space="0" w:color="auto"/>
        <w:right w:val="none" w:sz="0" w:space="0" w:color="auto"/>
      </w:divBdr>
    </w:div>
    <w:div w:id="1233851814">
      <w:bodyDiv w:val="1"/>
      <w:marLeft w:val="0"/>
      <w:marRight w:val="0"/>
      <w:marTop w:val="0"/>
      <w:marBottom w:val="0"/>
      <w:divBdr>
        <w:top w:val="none" w:sz="0" w:space="0" w:color="auto"/>
        <w:left w:val="none" w:sz="0" w:space="0" w:color="auto"/>
        <w:bottom w:val="none" w:sz="0" w:space="0" w:color="auto"/>
        <w:right w:val="none" w:sz="0" w:space="0" w:color="auto"/>
      </w:divBdr>
    </w:div>
    <w:div w:id="1384864063">
      <w:bodyDiv w:val="1"/>
      <w:marLeft w:val="0"/>
      <w:marRight w:val="0"/>
      <w:marTop w:val="0"/>
      <w:marBottom w:val="0"/>
      <w:divBdr>
        <w:top w:val="none" w:sz="0" w:space="0" w:color="auto"/>
        <w:left w:val="none" w:sz="0" w:space="0" w:color="auto"/>
        <w:bottom w:val="none" w:sz="0" w:space="0" w:color="auto"/>
        <w:right w:val="none" w:sz="0" w:space="0" w:color="auto"/>
      </w:divBdr>
    </w:div>
    <w:div w:id="1543400024">
      <w:bodyDiv w:val="1"/>
      <w:marLeft w:val="0"/>
      <w:marRight w:val="0"/>
      <w:marTop w:val="0"/>
      <w:marBottom w:val="0"/>
      <w:divBdr>
        <w:top w:val="none" w:sz="0" w:space="0" w:color="auto"/>
        <w:left w:val="none" w:sz="0" w:space="0" w:color="auto"/>
        <w:bottom w:val="none" w:sz="0" w:space="0" w:color="auto"/>
        <w:right w:val="none" w:sz="0" w:space="0" w:color="auto"/>
      </w:divBdr>
    </w:div>
    <w:div w:id="209624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facebook.com/BakuInternationalMulticulturalisCente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acebook.com/&#1041;&#1072;&#1082;&#1080;&#1085;&#1089;&#1082;&#1080;&#1081;-&#1052;&#1077;&#1078;&#1076;&#1091;&#1085;&#1072;&#1088;&#1086;&#1076;&#1085;&#1099;&#1081;-&#1062;&#1077;&#1085;&#1090;&#1088;-&#1052;&#1091;&#1083;&#1100;&#1090;&#1080;&#1082;&#1091;&#1083;&#1100;&#1090;&#1091;&#1088;&#1072;&#1083;&#1080;&#1079;&#1084;&#1072;-27999181258669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multiculturalismbaku/" TargetMode="External"/><Relationship Id="rId5" Type="http://schemas.openxmlformats.org/officeDocument/2006/relationships/webSettings" Target="webSettings.xml"/><Relationship Id="rId15" Type="http://schemas.openxmlformats.org/officeDocument/2006/relationships/hyperlink" Target="https://www.youtube.com/channel/UCRKUAoOiAB1MNlc09-ryk_g" TargetMode="External"/><Relationship Id="rId10" Type="http://schemas.openxmlformats.org/officeDocument/2006/relationships/hyperlink" Target="http://multikulturalizm.gov.az" TargetMode="External"/><Relationship Id="rId4" Type="http://schemas.openxmlformats.org/officeDocument/2006/relationships/settings" Target="settings.xml"/><Relationship Id="rId9" Type="http://schemas.openxmlformats.org/officeDocument/2006/relationships/hyperlink" Target="http://old.multikulturalizm.gov.az/azerbaycan-respublikasinin-prezidenti-lham-eliyev-multikulturalizmin-azerbaycan-modeli-haqqinda-kitabinin-teqdimati-olub/" TargetMode="External"/><Relationship Id="rId14" Type="http://schemas.openxmlformats.org/officeDocument/2006/relationships/hyperlink" Target="https://twitter.com/multiculturala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B9C08-9DE5-40F9-82FB-8412C4AC0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2559</Words>
  <Characters>14590</Characters>
  <Application>Microsoft Office Word</Application>
  <DocSecurity>0</DocSecurity>
  <Lines>121</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Ismayil Jabrayilov</cp:lastModifiedBy>
  <cp:revision>3</cp:revision>
  <cp:lastPrinted>2019-12-25T12:23:00Z</cp:lastPrinted>
  <dcterms:created xsi:type="dcterms:W3CDTF">2021-12-28T11:31:00Z</dcterms:created>
  <dcterms:modified xsi:type="dcterms:W3CDTF">2022-01-05T13:00:00Z</dcterms:modified>
</cp:coreProperties>
</file>